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FAFC4" w14:textId="0D436288" w:rsidR="009E25C2" w:rsidRPr="00970158" w:rsidRDefault="009E794C" w:rsidP="009E794C">
      <w:pPr>
        <w:pStyle w:val="AralkYok"/>
        <w:tabs>
          <w:tab w:val="left" w:pos="2931"/>
          <w:tab w:val="center" w:pos="4536"/>
        </w:tabs>
        <w:rPr>
          <w:rFonts w:ascii="Tahoma" w:hAnsi="Tahoma" w:cs="Tahoma"/>
          <w:b/>
          <w:noProof/>
          <w:sz w:val="21"/>
          <w:szCs w:val="21"/>
        </w:rPr>
      </w:pPr>
      <w:r>
        <w:rPr>
          <w:rFonts w:ascii="Tahoma" w:hAnsi="Tahoma" w:cs="Tahoma"/>
          <w:b/>
          <w:sz w:val="21"/>
          <w:szCs w:val="21"/>
        </w:rPr>
        <w:tab/>
      </w:r>
      <w:r>
        <w:rPr>
          <w:rFonts w:ascii="Tahoma" w:hAnsi="Tahoma" w:cs="Tahoma"/>
          <w:b/>
          <w:noProof/>
          <w:sz w:val="21"/>
          <w:szCs w:val="21"/>
        </w:rPr>
        <w:tab/>
      </w:r>
      <w:r w:rsidR="00EC61D5">
        <w:rPr>
          <w:rFonts w:ascii="Tahoma" w:hAnsi="Tahoma" w:cs="Tahoma"/>
          <w:b/>
          <w:noProof/>
          <w:sz w:val="21"/>
          <w:szCs w:val="21"/>
        </w:rPr>
        <w:t>CO</w:t>
      </w:r>
      <w:r w:rsidR="00EC61D5" w:rsidRPr="00EC61D5">
        <w:rPr>
          <w:rFonts w:ascii="Tahoma" w:hAnsi="Tahoma" w:cs="Tahoma"/>
          <w:b/>
          <w:noProof/>
          <w:sz w:val="21"/>
          <w:szCs w:val="21"/>
          <w:vertAlign w:val="subscript"/>
        </w:rPr>
        <w:t>2</w:t>
      </w:r>
      <w:r w:rsidR="00970158">
        <w:rPr>
          <w:rFonts w:ascii="Tahoma" w:hAnsi="Tahoma" w:cs="Tahoma"/>
          <w:b/>
          <w:noProof/>
          <w:sz w:val="21"/>
          <w:szCs w:val="21"/>
          <w:vertAlign w:val="subscript"/>
        </w:rPr>
        <w:t xml:space="preserve"> </w:t>
      </w:r>
      <w:r w:rsidR="00970158">
        <w:rPr>
          <w:rFonts w:ascii="Tahoma" w:hAnsi="Tahoma" w:cs="Tahoma"/>
          <w:b/>
          <w:noProof/>
          <w:sz w:val="21"/>
          <w:szCs w:val="21"/>
        </w:rPr>
        <w:t>- Karbondioksit</w:t>
      </w:r>
    </w:p>
    <w:p w14:paraId="3806B8DC" w14:textId="77777777" w:rsidR="00C277E6" w:rsidRPr="00392226" w:rsidRDefault="009E25C2" w:rsidP="00C277E6">
      <w:pPr>
        <w:pStyle w:val="AralkYok"/>
        <w:jc w:val="center"/>
        <w:rPr>
          <w:rFonts w:ascii="Tahoma" w:hAnsi="Tahoma" w:cs="Tahoma"/>
          <w:b/>
          <w:noProof/>
          <w:sz w:val="21"/>
          <w:szCs w:val="21"/>
        </w:rPr>
      </w:pPr>
      <w:r>
        <w:rPr>
          <w:rFonts w:ascii="Tahoma" w:hAnsi="Tahoma" w:cs="Tahoma"/>
          <w:b/>
          <w:noProof/>
          <w:sz w:val="21"/>
          <w:szCs w:val="21"/>
        </w:rPr>
        <w:t xml:space="preserve">YANGIN SÖNDÜRME </w:t>
      </w:r>
      <w:r w:rsidR="00C277E6" w:rsidRPr="00392226">
        <w:rPr>
          <w:rFonts w:ascii="Tahoma" w:hAnsi="Tahoma" w:cs="Tahoma"/>
          <w:b/>
          <w:noProof/>
          <w:sz w:val="21"/>
          <w:szCs w:val="21"/>
        </w:rPr>
        <w:t>SİSTEMİ</w:t>
      </w:r>
    </w:p>
    <w:p w14:paraId="74EEB4C6" w14:textId="77777777" w:rsidR="002D0E88" w:rsidRPr="00392226" w:rsidRDefault="002D0E88" w:rsidP="00C277E6">
      <w:pPr>
        <w:pStyle w:val="AralkYok"/>
        <w:jc w:val="center"/>
        <w:rPr>
          <w:rFonts w:ascii="Tahoma" w:hAnsi="Tahoma" w:cs="Tahoma"/>
          <w:b/>
          <w:noProof/>
          <w:sz w:val="21"/>
          <w:szCs w:val="21"/>
        </w:rPr>
      </w:pPr>
      <w:r w:rsidRPr="00392226">
        <w:rPr>
          <w:rFonts w:ascii="Tahoma" w:hAnsi="Tahoma" w:cs="Tahoma"/>
          <w:b/>
          <w:noProof/>
          <w:sz w:val="21"/>
          <w:szCs w:val="21"/>
        </w:rPr>
        <w:t>TEKNİK ŞARTNAMESİ</w:t>
      </w:r>
    </w:p>
    <w:p w14:paraId="0499FC81" w14:textId="77777777" w:rsidR="00C277E6" w:rsidRDefault="00C277E6" w:rsidP="00C277E6">
      <w:pPr>
        <w:pStyle w:val="AralkYok"/>
        <w:ind w:left="720"/>
        <w:jc w:val="both"/>
        <w:rPr>
          <w:rFonts w:ascii="Tahoma" w:hAnsi="Tahoma" w:cs="Tahoma"/>
          <w:noProof/>
          <w:sz w:val="21"/>
          <w:szCs w:val="21"/>
        </w:rPr>
      </w:pPr>
    </w:p>
    <w:p w14:paraId="22789BFC" w14:textId="77777777" w:rsidR="00C277E6" w:rsidRPr="00392226" w:rsidRDefault="00C277E6" w:rsidP="002D0E88">
      <w:pPr>
        <w:pStyle w:val="AralkYok"/>
        <w:numPr>
          <w:ilvl w:val="0"/>
          <w:numId w:val="7"/>
        </w:numPr>
        <w:jc w:val="both"/>
        <w:rPr>
          <w:rFonts w:ascii="Tahoma" w:hAnsi="Tahoma" w:cs="Tahoma"/>
          <w:b/>
          <w:noProof/>
          <w:sz w:val="21"/>
          <w:szCs w:val="21"/>
        </w:rPr>
      </w:pPr>
      <w:r w:rsidRPr="00392226">
        <w:rPr>
          <w:rFonts w:ascii="Tahoma" w:hAnsi="Tahoma" w:cs="Tahoma"/>
          <w:b/>
          <w:noProof/>
          <w:sz w:val="21"/>
          <w:szCs w:val="21"/>
        </w:rPr>
        <w:t>KONU:</w:t>
      </w:r>
    </w:p>
    <w:p w14:paraId="0804D217" w14:textId="77777777" w:rsidR="00C277E6" w:rsidRDefault="00C277E6" w:rsidP="00C277E6">
      <w:pPr>
        <w:pStyle w:val="AralkYok"/>
        <w:ind w:left="360"/>
        <w:jc w:val="both"/>
        <w:rPr>
          <w:rFonts w:ascii="Tahoma" w:hAnsi="Tahoma" w:cs="Tahoma"/>
          <w:noProof/>
          <w:sz w:val="21"/>
          <w:szCs w:val="21"/>
        </w:rPr>
      </w:pPr>
    </w:p>
    <w:p w14:paraId="3BFC7108" w14:textId="1DA9E3A1" w:rsidR="00C277E6" w:rsidRPr="007263FA" w:rsidRDefault="00C277E6" w:rsidP="00C277E6">
      <w:pPr>
        <w:pStyle w:val="AralkYok"/>
        <w:ind w:left="708"/>
        <w:jc w:val="both"/>
        <w:rPr>
          <w:rFonts w:ascii="Tahoma" w:hAnsi="Tahoma" w:cs="Tahoma"/>
          <w:noProof/>
          <w:sz w:val="21"/>
          <w:szCs w:val="21"/>
        </w:rPr>
      </w:pPr>
      <w:r w:rsidRPr="007263FA">
        <w:rPr>
          <w:rFonts w:ascii="Tahoma" w:hAnsi="Tahoma" w:cs="Tahoma"/>
          <w:noProof/>
          <w:sz w:val="21"/>
          <w:szCs w:val="21"/>
        </w:rPr>
        <w:t xml:space="preserve">Bu teknik doküman, </w:t>
      </w:r>
      <w:r w:rsidR="009E25C2" w:rsidRPr="00A41B11">
        <w:rPr>
          <w:rFonts w:ascii="Tahoma" w:hAnsi="Tahoma" w:cs="Tahoma"/>
          <w:noProof/>
          <w:sz w:val="21"/>
          <w:szCs w:val="21"/>
        </w:rPr>
        <w:t>…</w:t>
      </w:r>
      <w:r w:rsidR="007A7F31" w:rsidRPr="00A41B11">
        <w:rPr>
          <w:rFonts w:ascii="Tahoma" w:hAnsi="Tahoma" w:cs="Tahoma"/>
          <w:noProof/>
          <w:sz w:val="21"/>
          <w:szCs w:val="21"/>
        </w:rPr>
        <w:t>…</w:t>
      </w:r>
      <w:r w:rsidR="00A41B11" w:rsidRPr="00A41B11">
        <w:rPr>
          <w:rFonts w:ascii="Tahoma" w:hAnsi="Tahoma" w:cs="Tahoma"/>
          <w:noProof/>
          <w:sz w:val="21"/>
          <w:szCs w:val="21"/>
        </w:rPr>
        <w:t>…………………………………………………………………………….</w:t>
      </w:r>
      <w:r w:rsidR="00AE3C24">
        <w:rPr>
          <w:rFonts w:ascii="Tahoma" w:hAnsi="Tahoma" w:cs="Tahoma"/>
          <w:noProof/>
          <w:sz w:val="21"/>
          <w:szCs w:val="21"/>
        </w:rPr>
        <w:t xml:space="preserve">  </w:t>
      </w:r>
      <w:r w:rsidR="009E25C2" w:rsidRPr="007263FA">
        <w:rPr>
          <w:rFonts w:ascii="Tahoma" w:hAnsi="Tahoma" w:cs="Tahoma"/>
          <w:noProof/>
          <w:sz w:val="21"/>
          <w:szCs w:val="21"/>
        </w:rPr>
        <w:t>y</w:t>
      </w:r>
      <w:r w:rsidRPr="007263FA">
        <w:rPr>
          <w:rFonts w:ascii="Tahoma" w:hAnsi="Tahoma" w:cs="Tahoma"/>
          <w:noProof/>
          <w:sz w:val="21"/>
          <w:szCs w:val="21"/>
        </w:rPr>
        <w:t xml:space="preserve">angın koruması için </w:t>
      </w:r>
      <w:r w:rsidR="002D0E88" w:rsidRPr="007263FA">
        <w:rPr>
          <w:rFonts w:ascii="Tahoma" w:hAnsi="Tahoma" w:cs="Tahoma"/>
          <w:noProof/>
          <w:sz w:val="21"/>
          <w:szCs w:val="21"/>
        </w:rPr>
        <w:t xml:space="preserve">satın alınacak olan </w:t>
      </w:r>
      <w:r w:rsidR="009E25C2" w:rsidRPr="007263FA">
        <w:rPr>
          <w:rFonts w:ascii="Tahoma" w:hAnsi="Tahoma" w:cs="Tahoma"/>
          <w:noProof/>
          <w:sz w:val="21"/>
          <w:szCs w:val="21"/>
        </w:rPr>
        <w:t>“</w:t>
      </w:r>
      <w:r w:rsidR="00EC61D5">
        <w:rPr>
          <w:rFonts w:ascii="Tahoma" w:hAnsi="Tahoma" w:cs="Tahoma"/>
          <w:noProof/>
          <w:sz w:val="21"/>
          <w:szCs w:val="21"/>
        </w:rPr>
        <w:t>CO</w:t>
      </w:r>
      <w:r w:rsidR="00EC61D5" w:rsidRPr="00EC61D5">
        <w:rPr>
          <w:rFonts w:ascii="Tahoma" w:hAnsi="Tahoma" w:cs="Tahoma"/>
          <w:noProof/>
          <w:sz w:val="21"/>
          <w:szCs w:val="21"/>
          <w:vertAlign w:val="subscript"/>
        </w:rPr>
        <w:t>2</w:t>
      </w:r>
      <w:r w:rsidR="005D4E13" w:rsidRPr="00BF6FC2">
        <w:rPr>
          <w:rFonts w:ascii="Tahoma" w:hAnsi="Tahoma" w:cs="Tahoma"/>
          <w:noProof/>
          <w:sz w:val="21"/>
          <w:szCs w:val="21"/>
        </w:rPr>
        <w:t xml:space="preserve"> </w:t>
      </w:r>
      <w:r w:rsidR="00970158">
        <w:rPr>
          <w:rFonts w:ascii="Tahoma" w:hAnsi="Tahoma" w:cs="Tahoma"/>
          <w:noProof/>
          <w:sz w:val="21"/>
          <w:szCs w:val="21"/>
        </w:rPr>
        <w:t xml:space="preserve">– Karbondioksit </w:t>
      </w:r>
      <w:r w:rsidR="002D0E88" w:rsidRPr="007263FA">
        <w:rPr>
          <w:rFonts w:ascii="Tahoma" w:hAnsi="Tahoma" w:cs="Tahoma"/>
          <w:noProof/>
          <w:sz w:val="21"/>
          <w:szCs w:val="21"/>
        </w:rPr>
        <w:t xml:space="preserve">Yangın </w:t>
      </w:r>
      <w:r w:rsidRPr="007263FA">
        <w:rPr>
          <w:rFonts w:ascii="Tahoma" w:hAnsi="Tahoma" w:cs="Tahoma"/>
          <w:noProof/>
          <w:sz w:val="21"/>
          <w:szCs w:val="21"/>
        </w:rPr>
        <w:t>Söndürme Sistemi” nin teknik özelliklerini, muayene metotlarını ve ilgili diğer hususları konu alır.</w:t>
      </w:r>
    </w:p>
    <w:p w14:paraId="5E890DFB" w14:textId="77777777" w:rsidR="002D0E88" w:rsidRPr="007263FA" w:rsidRDefault="002D0E88" w:rsidP="00C277E6">
      <w:pPr>
        <w:pStyle w:val="AralkYok"/>
        <w:ind w:left="708"/>
        <w:jc w:val="both"/>
        <w:rPr>
          <w:rFonts w:ascii="Tahoma" w:hAnsi="Tahoma" w:cs="Tahoma"/>
          <w:noProof/>
          <w:sz w:val="21"/>
          <w:szCs w:val="21"/>
        </w:rPr>
      </w:pPr>
    </w:p>
    <w:p w14:paraId="4AEA3A5D" w14:textId="77777777" w:rsidR="002D0E88" w:rsidRPr="007263FA" w:rsidRDefault="002D0E88" w:rsidP="002D0E88">
      <w:pPr>
        <w:pStyle w:val="AralkYok"/>
        <w:numPr>
          <w:ilvl w:val="0"/>
          <w:numId w:val="7"/>
        </w:numPr>
        <w:jc w:val="both"/>
        <w:rPr>
          <w:rFonts w:ascii="Tahoma" w:hAnsi="Tahoma" w:cs="Tahoma"/>
          <w:b/>
          <w:noProof/>
          <w:sz w:val="21"/>
          <w:szCs w:val="21"/>
        </w:rPr>
      </w:pPr>
      <w:r w:rsidRPr="007263FA">
        <w:rPr>
          <w:rFonts w:ascii="Tahoma" w:hAnsi="Tahoma" w:cs="Tahoma"/>
          <w:b/>
          <w:noProof/>
          <w:sz w:val="21"/>
          <w:szCs w:val="21"/>
        </w:rPr>
        <w:t>İSTEK VE ÖZELLİKLER:</w:t>
      </w:r>
    </w:p>
    <w:p w14:paraId="16CDD602" w14:textId="77777777" w:rsidR="002D0E88" w:rsidRPr="007263FA" w:rsidRDefault="002D0E88" w:rsidP="002D0E88">
      <w:pPr>
        <w:pStyle w:val="AralkYok"/>
        <w:ind w:left="720"/>
        <w:jc w:val="both"/>
        <w:rPr>
          <w:rFonts w:ascii="Tahoma" w:hAnsi="Tahoma" w:cs="Tahoma"/>
          <w:noProof/>
          <w:sz w:val="21"/>
          <w:szCs w:val="21"/>
        </w:rPr>
      </w:pPr>
    </w:p>
    <w:p w14:paraId="7197C47E" w14:textId="650A92CC" w:rsidR="00BF6FC2" w:rsidRPr="00BF6FC2" w:rsidRDefault="00BF6FC2" w:rsidP="00BF6FC2">
      <w:pPr>
        <w:pStyle w:val="ListeParagraf"/>
        <w:numPr>
          <w:ilvl w:val="1"/>
          <w:numId w:val="26"/>
        </w:numPr>
        <w:jc w:val="both"/>
        <w:rPr>
          <w:rFonts w:ascii="Tahoma" w:hAnsi="Tahoma" w:cs="Tahoma"/>
          <w:noProof/>
          <w:sz w:val="21"/>
          <w:szCs w:val="21"/>
        </w:rPr>
      </w:pPr>
      <w:r w:rsidRPr="00BF6FC2">
        <w:rPr>
          <w:rFonts w:ascii="Tahoma" w:hAnsi="Tahoma" w:cs="Tahoma"/>
          <w:noProof/>
          <w:sz w:val="21"/>
          <w:szCs w:val="21"/>
        </w:rPr>
        <w:t xml:space="preserve">Sistemlerde kullanılacak </w:t>
      </w:r>
      <w:r w:rsidR="00EC61D5">
        <w:rPr>
          <w:rFonts w:ascii="Tahoma" w:hAnsi="Tahoma" w:cs="Tahoma"/>
          <w:noProof/>
          <w:sz w:val="21"/>
          <w:szCs w:val="21"/>
        </w:rPr>
        <w:t>CO</w:t>
      </w:r>
      <w:r w:rsidR="00EC61D5" w:rsidRPr="00EC61D5">
        <w:rPr>
          <w:rFonts w:ascii="Tahoma" w:hAnsi="Tahoma" w:cs="Tahoma"/>
          <w:noProof/>
          <w:sz w:val="21"/>
          <w:szCs w:val="21"/>
          <w:vertAlign w:val="subscript"/>
        </w:rPr>
        <w:t>2</w:t>
      </w:r>
      <w:r w:rsidRPr="00BF6FC2">
        <w:rPr>
          <w:rFonts w:ascii="Tahoma" w:hAnsi="Tahoma" w:cs="Tahoma"/>
          <w:noProof/>
          <w:sz w:val="21"/>
          <w:szCs w:val="21"/>
        </w:rPr>
        <w:t xml:space="preserve"> (</w:t>
      </w:r>
      <w:r w:rsidR="00EC61D5">
        <w:rPr>
          <w:rFonts w:ascii="Tahoma" w:hAnsi="Tahoma" w:cs="Tahoma"/>
          <w:noProof/>
          <w:sz w:val="21"/>
          <w:szCs w:val="21"/>
        </w:rPr>
        <w:t>karbondioksit</w:t>
      </w:r>
      <w:r w:rsidRPr="00BF6FC2">
        <w:rPr>
          <w:rFonts w:ascii="Tahoma" w:hAnsi="Tahoma" w:cs="Tahoma"/>
          <w:noProof/>
          <w:sz w:val="21"/>
          <w:szCs w:val="21"/>
        </w:rPr>
        <w:t>);</w:t>
      </w:r>
    </w:p>
    <w:p w14:paraId="665A17B2" w14:textId="3C6529DF" w:rsidR="00BF6FC2" w:rsidRDefault="00BF6FC2" w:rsidP="00BF6FC2">
      <w:pPr>
        <w:pStyle w:val="ListeParagraf"/>
        <w:jc w:val="both"/>
        <w:rPr>
          <w:rFonts w:ascii="Tahoma" w:hAnsi="Tahoma" w:cs="Tahoma"/>
          <w:noProof/>
          <w:sz w:val="21"/>
          <w:szCs w:val="21"/>
        </w:rPr>
      </w:pPr>
      <w:r w:rsidRPr="002F6018">
        <w:rPr>
          <w:rFonts w:ascii="Tahoma" w:hAnsi="Tahoma" w:cs="Tahoma"/>
          <w:noProof/>
          <w:sz w:val="21"/>
          <w:szCs w:val="21"/>
        </w:rPr>
        <w:t xml:space="preserve">Teslimat esnasında üretim partisine ait saflık sertifikası sureti ve  sistem silindirlerine yapılacak dolum </w:t>
      </w:r>
      <w:r w:rsidR="002F6018" w:rsidRPr="002F6018">
        <w:rPr>
          <w:rFonts w:ascii="Tahoma" w:hAnsi="Tahoma" w:cs="Tahoma"/>
          <w:noProof/>
          <w:sz w:val="21"/>
          <w:szCs w:val="21"/>
        </w:rPr>
        <w:t>formları</w:t>
      </w:r>
      <w:r w:rsidRPr="002F6018">
        <w:rPr>
          <w:rFonts w:ascii="Tahoma" w:hAnsi="Tahoma" w:cs="Tahoma"/>
          <w:noProof/>
          <w:sz w:val="21"/>
          <w:szCs w:val="21"/>
        </w:rPr>
        <w:t xml:space="preserve"> ile Malzeme Güvenlik Bilgi Formu, teslimatta idareye sunulacaktır.</w:t>
      </w:r>
    </w:p>
    <w:p w14:paraId="294C06AB" w14:textId="77777777" w:rsidR="00BF6FC2" w:rsidRDefault="00BF6FC2" w:rsidP="00BF6FC2">
      <w:pPr>
        <w:pStyle w:val="ListeParagraf"/>
        <w:jc w:val="both"/>
        <w:rPr>
          <w:rFonts w:ascii="Tahoma" w:hAnsi="Tahoma" w:cs="Tahoma"/>
          <w:noProof/>
          <w:sz w:val="21"/>
          <w:szCs w:val="21"/>
        </w:rPr>
      </w:pPr>
    </w:p>
    <w:p w14:paraId="64A8A363" w14:textId="1D009334" w:rsidR="00BF6FC2" w:rsidRPr="00BF6FC2" w:rsidRDefault="00BF6FC2" w:rsidP="00BF6FC2">
      <w:pPr>
        <w:jc w:val="both"/>
        <w:rPr>
          <w:rFonts w:ascii="Tahoma" w:hAnsi="Tahoma" w:cs="Tahoma"/>
          <w:noProof/>
          <w:sz w:val="21"/>
          <w:szCs w:val="21"/>
        </w:rPr>
      </w:pPr>
      <w:r>
        <w:rPr>
          <w:rFonts w:ascii="Tahoma" w:hAnsi="Tahoma" w:cs="Tahoma"/>
          <w:noProof/>
          <w:sz w:val="21"/>
          <w:szCs w:val="21"/>
        </w:rPr>
        <w:t>2.2</w:t>
      </w:r>
      <w:r>
        <w:rPr>
          <w:rFonts w:ascii="Tahoma" w:hAnsi="Tahoma" w:cs="Tahoma"/>
          <w:noProof/>
          <w:sz w:val="21"/>
          <w:szCs w:val="21"/>
        </w:rPr>
        <w:tab/>
      </w:r>
      <w:r w:rsidR="00970158">
        <w:rPr>
          <w:rFonts w:ascii="Tahoma" w:hAnsi="Tahoma" w:cs="Tahoma"/>
          <w:noProof/>
          <w:sz w:val="21"/>
          <w:szCs w:val="21"/>
        </w:rPr>
        <w:t>Karbondioksit</w:t>
      </w:r>
      <w:r w:rsidRPr="00BF6FC2">
        <w:rPr>
          <w:rFonts w:ascii="Tahoma" w:hAnsi="Tahoma" w:cs="Tahoma"/>
          <w:noProof/>
          <w:sz w:val="21"/>
          <w:szCs w:val="21"/>
        </w:rPr>
        <w:t xml:space="preserve">’ </w:t>
      </w:r>
      <w:r w:rsidR="00DB61B0">
        <w:rPr>
          <w:rFonts w:ascii="Tahoma" w:hAnsi="Tahoma" w:cs="Tahoma"/>
          <w:noProof/>
          <w:sz w:val="21"/>
          <w:szCs w:val="21"/>
        </w:rPr>
        <w:t>nın</w:t>
      </w:r>
      <w:r w:rsidRPr="00BF6FC2">
        <w:rPr>
          <w:rFonts w:ascii="Tahoma" w:hAnsi="Tahoma" w:cs="Tahoma"/>
          <w:noProof/>
          <w:sz w:val="21"/>
          <w:szCs w:val="21"/>
        </w:rPr>
        <w:t xml:space="preserve"> özellikleri;</w:t>
      </w:r>
    </w:p>
    <w:p w14:paraId="349101EE" w14:textId="7D6F9A4A" w:rsidR="00BF6FC2" w:rsidRPr="00BF6FC2" w:rsidRDefault="00BF6FC2" w:rsidP="00BF6FC2">
      <w:pPr>
        <w:pStyle w:val="ListeParagraf"/>
        <w:jc w:val="both"/>
        <w:rPr>
          <w:rFonts w:ascii="Tahoma" w:hAnsi="Tahoma" w:cs="Tahoma"/>
          <w:noProof/>
          <w:sz w:val="21"/>
          <w:szCs w:val="21"/>
        </w:rPr>
      </w:pPr>
      <w:r w:rsidRPr="00BF6FC2">
        <w:rPr>
          <w:rFonts w:ascii="Tahoma" w:hAnsi="Tahoma" w:cs="Tahoma"/>
          <w:noProof/>
          <w:sz w:val="21"/>
          <w:szCs w:val="21"/>
        </w:rPr>
        <w:t xml:space="preserve">Kimyasal formülü </w:t>
      </w:r>
      <w:r w:rsidRPr="00BF6FC2">
        <w:rPr>
          <w:rFonts w:ascii="Tahoma" w:hAnsi="Tahoma" w:cs="Tahoma"/>
          <w:noProof/>
          <w:sz w:val="21"/>
          <w:szCs w:val="21"/>
        </w:rPr>
        <w:tab/>
      </w:r>
      <w:r w:rsidRPr="00BF6FC2">
        <w:rPr>
          <w:rFonts w:ascii="Tahoma" w:hAnsi="Tahoma" w:cs="Tahoma"/>
          <w:noProof/>
          <w:sz w:val="21"/>
          <w:szCs w:val="21"/>
        </w:rPr>
        <w:tab/>
      </w:r>
      <w:r>
        <w:rPr>
          <w:rFonts w:ascii="Tahoma" w:hAnsi="Tahoma" w:cs="Tahoma"/>
          <w:noProof/>
          <w:sz w:val="21"/>
          <w:szCs w:val="21"/>
        </w:rPr>
        <w:tab/>
      </w:r>
      <w:r w:rsidRPr="00BF6FC2">
        <w:rPr>
          <w:rFonts w:ascii="Tahoma" w:hAnsi="Tahoma" w:cs="Tahoma"/>
          <w:noProof/>
          <w:sz w:val="21"/>
          <w:szCs w:val="21"/>
        </w:rPr>
        <w:t xml:space="preserve">:  </w:t>
      </w:r>
      <w:r w:rsidR="000E350D">
        <w:t>CO₂</w:t>
      </w:r>
    </w:p>
    <w:p w14:paraId="3A03CFB1" w14:textId="31C9B294" w:rsidR="00BF6FC2" w:rsidRPr="00BF6FC2" w:rsidRDefault="00BF6FC2" w:rsidP="00BF6FC2">
      <w:pPr>
        <w:pStyle w:val="ListeParagraf"/>
        <w:jc w:val="both"/>
        <w:rPr>
          <w:rFonts w:ascii="Tahoma" w:hAnsi="Tahoma" w:cs="Tahoma"/>
          <w:noProof/>
          <w:sz w:val="21"/>
          <w:szCs w:val="21"/>
        </w:rPr>
      </w:pPr>
      <w:r w:rsidRPr="00BF6FC2">
        <w:rPr>
          <w:rFonts w:ascii="Tahoma" w:hAnsi="Tahoma" w:cs="Tahoma"/>
          <w:noProof/>
          <w:sz w:val="21"/>
          <w:szCs w:val="21"/>
        </w:rPr>
        <w:t>Kimyasal adı</w:t>
      </w:r>
      <w:r w:rsidRPr="00BF6FC2">
        <w:rPr>
          <w:rFonts w:ascii="Tahoma" w:hAnsi="Tahoma" w:cs="Tahoma"/>
          <w:noProof/>
          <w:sz w:val="21"/>
          <w:szCs w:val="21"/>
        </w:rPr>
        <w:tab/>
      </w:r>
      <w:r w:rsidRPr="00BF6FC2">
        <w:rPr>
          <w:rFonts w:ascii="Tahoma" w:hAnsi="Tahoma" w:cs="Tahoma"/>
          <w:noProof/>
          <w:sz w:val="21"/>
          <w:szCs w:val="21"/>
        </w:rPr>
        <w:tab/>
      </w:r>
      <w:r w:rsidRPr="00BF6FC2">
        <w:rPr>
          <w:rFonts w:ascii="Tahoma" w:hAnsi="Tahoma" w:cs="Tahoma"/>
          <w:noProof/>
          <w:sz w:val="21"/>
          <w:szCs w:val="21"/>
        </w:rPr>
        <w:tab/>
      </w:r>
      <w:r>
        <w:rPr>
          <w:rFonts w:ascii="Tahoma" w:hAnsi="Tahoma" w:cs="Tahoma"/>
          <w:noProof/>
          <w:sz w:val="21"/>
          <w:szCs w:val="21"/>
        </w:rPr>
        <w:tab/>
      </w:r>
      <w:r w:rsidRPr="00BF6FC2">
        <w:rPr>
          <w:rFonts w:ascii="Tahoma" w:hAnsi="Tahoma" w:cs="Tahoma"/>
          <w:noProof/>
          <w:sz w:val="21"/>
          <w:szCs w:val="21"/>
        </w:rPr>
        <w:t xml:space="preserve">:  </w:t>
      </w:r>
      <w:r w:rsidR="000E350D">
        <w:rPr>
          <w:rFonts w:ascii="Tahoma" w:hAnsi="Tahoma" w:cs="Tahoma"/>
          <w:noProof/>
          <w:sz w:val="21"/>
          <w:szCs w:val="21"/>
        </w:rPr>
        <w:t>Karbondioksit</w:t>
      </w:r>
    </w:p>
    <w:p w14:paraId="47AE2A74" w14:textId="000D4014" w:rsidR="00BF6FC2" w:rsidRPr="00426D9D" w:rsidRDefault="00BF6FC2" w:rsidP="00426D9D">
      <w:pPr>
        <w:pStyle w:val="ListeParagraf"/>
        <w:jc w:val="both"/>
        <w:rPr>
          <w:rFonts w:ascii="Tahoma" w:hAnsi="Tahoma" w:cs="Tahoma"/>
          <w:noProof/>
          <w:sz w:val="21"/>
          <w:szCs w:val="21"/>
        </w:rPr>
      </w:pPr>
      <w:r w:rsidRPr="00BF6FC2">
        <w:rPr>
          <w:rFonts w:ascii="Tahoma" w:hAnsi="Tahoma" w:cs="Tahoma"/>
          <w:noProof/>
          <w:sz w:val="21"/>
          <w:szCs w:val="21"/>
        </w:rPr>
        <w:t>ASHRAE tanımlaması</w:t>
      </w:r>
      <w:r w:rsidRPr="00BF6FC2">
        <w:rPr>
          <w:rFonts w:ascii="Tahoma" w:hAnsi="Tahoma" w:cs="Tahoma"/>
          <w:noProof/>
          <w:sz w:val="21"/>
          <w:szCs w:val="21"/>
        </w:rPr>
        <w:tab/>
      </w:r>
      <w:r w:rsidRPr="00BF6FC2">
        <w:rPr>
          <w:rFonts w:ascii="Tahoma" w:hAnsi="Tahoma" w:cs="Tahoma"/>
          <w:noProof/>
          <w:sz w:val="21"/>
          <w:szCs w:val="21"/>
        </w:rPr>
        <w:tab/>
      </w:r>
      <w:r>
        <w:rPr>
          <w:rFonts w:ascii="Tahoma" w:hAnsi="Tahoma" w:cs="Tahoma"/>
          <w:noProof/>
          <w:sz w:val="21"/>
          <w:szCs w:val="21"/>
        </w:rPr>
        <w:tab/>
      </w:r>
      <w:r w:rsidRPr="00BF6FC2">
        <w:rPr>
          <w:rFonts w:ascii="Tahoma" w:hAnsi="Tahoma" w:cs="Tahoma"/>
          <w:noProof/>
          <w:sz w:val="21"/>
          <w:szCs w:val="21"/>
        </w:rPr>
        <w:t xml:space="preserve">:  </w:t>
      </w:r>
      <w:r w:rsidR="000E350D">
        <w:t>CO₂</w:t>
      </w:r>
    </w:p>
    <w:p w14:paraId="7F9F85D8" w14:textId="02F94630" w:rsidR="00BF6FC2" w:rsidRPr="00BF6FC2" w:rsidRDefault="00BF6FC2" w:rsidP="00BF6FC2">
      <w:pPr>
        <w:pStyle w:val="ListeParagraf"/>
        <w:jc w:val="both"/>
        <w:rPr>
          <w:rFonts w:ascii="Tahoma" w:hAnsi="Tahoma" w:cs="Tahoma"/>
          <w:noProof/>
          <w:sz w:val="21"/>
          <w:szCs w:val="21"/>
        </w:rPr>
      </w:pPr>
      <w:r w:rsidRPr="00BF6FC2">
        <w:rPr>
          <w:rFonts w:ascii="Tahoma" w:hAnsi="Tahoma" w:cs="Tahoma"/>
          <w:noProof/>
          <w:sz w:val="21"/>
          <w:szCs w:val="21"/>
        </w:rPr>
        <w:t>Saflık</w:t>
      </w:r>
      <w:r w:rsidRPr="00BF6FC2">
        <w:rPr>
          <w:rFonts w:ascii="Tahoma" w:hAnsi="Tahoma" w:cs="Tahoma"/>
          <w:noProof/>
          <w:sz w:val="21"/>
          <w:szCs w:val="21"/>
        </w:rPr>
        <w:tab/>
      </w:r>
      <w:r w:rsidRPr="00BF6FC2">
        <w:rPr>
          <w:rFonts w:ascii="Tahoma" w:hAnsi="Tahoma" w:cs="Tahoma"/>
          <w:noProof/>
          <w:sz w:val="21"/>
          <w:szCs w:val="21"/>
        </w:rPr>
        <w:tab/>
      </w:r>
      <w:r w:rsidRPr="00BF6FC2">
        <w:rPr>
          <w:rFonts w:ascii="Tahoma" w:hAnsi="Tahoma" w:cs="Tahoma"/>
          <w:noProof/>
          <w:sz w:val="21"/>
          <w:szCs w:val="21"/>
        </w:rPr>
        <w:tab/>
      </w:r>
      <w:r w:rsidRPr="00BF6FC2">
        <w:rPr>
          <w:rFonts w:ascii="Tahoma" w:hAnsi="Tahoma" w:cs="Tahoma"/>
          <w:noProof/>
          <w:sz w:val="21"/>
          <w:szCs w:val="21"/>
        </w:rPr>
        <w:tab/>
      </w:r>
      <w:r>
        <w:rPr>
          <w:rFonts w:ascii="Tahoma" w:hAnsi="Tahoma" w:cs="Tahoma"/>
          <w:noProof/>
          <w:sz w:val="21"/>
          <w:szCs w:val="21"/>
        </w:rPr>
        <w:tab/>
      </w:r>
      <w:r w:rsidRPr="00BF6FC2">
        <w:rPr>
          <w:rFonts w:ascii="Tahoma" w:hAnsi="Tahoma" w:cs="Tahoma"/>
          <w:noProof/>
          <w:sz w:val="21"/>
          <w:szCs w:val="21"/>
        </w:rPr>
        <w:t xml:space="preserve">:  </w:t>
      </w:r>
      <w:r w:rsidR="00426D9D">
        <w:t>≥ 99,5 % (endüstriyel veya yangın söndürme kalitesi)</w:t>
      </w:r>
    </w:p>
    <w:p w14:paraId="6A37348A" w14:textId="12A41DA8" w:rsidR="00BF6FC2" w:rsidRPr="00BF6FC2" w:rsidRDefault="00BF6FC2" w:rsidP="00BF6FC2">
      <w:pPr>
        <w:pStyle w:val="ListeParagraf"/>
        <w:jc w:val="both"/>
        <w:rPr>
          <w:rFonts w:ascii="Tahoma" w:hAnsi="Tahoma" w:cs="Tahoma"/>
          <w:noProof/>
          <w:sz w:val="21"/>
          <w:szCs w:val="21"/>
        </w:rPr>
      </w:pPr>
      <w:r w:rsidRPr="00BF6FC2">
        <w:rPr>
          <w:rFonts w:ascii="Tahoma" w:hAnsi="Tahoma" w:cs="Tahoma"/>
          <w:noProof/>
          <w:sz w:val="21"/>
          <w:szCs w:val="21"/>
        </w:rPr>
        <w:t>Su muhtevası</w:t>
      </w:r>
      <w:r w:rsidRPr="00BF6FC2">
        <w:rPr>
          <w:rFonts w:ascii="Tahoma" w:hAnsi="Tahoma" w:cs="Tahoma"/>
          <w:noProof/>
          <w:sz w:val="21"/>
          <w:szCs w:val="21"/>
        </w:rPr>
        <w:tab/>
      </w:r>
      <w:r w:rsidRPr="00BF6FC2">
        <w:rPr>
          <w:rFonts w:ascii="Tahoma" w:hAnsi="Tahoma" w:cs="Tahoma"/>
          <w:noProof/>
          <w:sz w:val="21"/>
          <w:szCs w:val="21"/>
        </w:rPr>
        <w:tab/>
      </w:r>
      <w:r w:rsidRPr="00BF6FC2">
        <w:rPr>
          <w:rFonts w:ascii="Tahoma" w:hAnsi="Tahoma" w:cs="Tahoma"/>
          <w:noProof/>
          <w:sz w:val="21"/>
          <w:szCs w:val="21"/>
        </w:rPr>
        <w:tab/>
      </w:r>
      <w:r>
        <w:rPr>
          <w:rFonts w:ascii="Tahoma" w:hAnsi="Tahoma" w:cs="Tahoma"/>
          <w:noProof/>
          <w:sz w:val="21"/>
          <w:szCs w:val="21"/>
        </w:rPr>
        <w:tab/>
      </w:r>
      <w:r w:rsidRPr="00BF6FC2">
        <w:rPr>
          <w:rFonts w:ascii="Tahoma" w:hAnsi="Tahoma" w:cs="Tahoma"/>
          <w:noProof/>
          <w:sz w:val="21"/>
          <w:szCs w:val="21"/>
        </w:rPr>
        <w:t xml:space="preserve">: </w:t>
      </w:r>
      <w:r w:rsidR="00426D9D">
        <w:t>≤ 30 ppm (yangın söndürme standartları için)</w:t>
      </w:r>
      <w:r w:rsidRPr="00BF6FC2">
        <w:rPr>
          <w:rFonts w:ascii="Tahoma" w:hAnsi="Tahoma" w:cs="Tahoma"/>
          <w:noProof/>
          <w:sz w:val="21"/>
          <w:szCs w:val="21"/>
        </w:rPr>
        <w:t xml:space="preserve"> </w:t>
      </w:r>
    </w:p>
    <w:p w14:paraId="355FABC1" w14:textId="77777777" w:rsidR="00BF6FC2" w:rsidRDefault="00BF6FC2" w:rsidP="00BF6FC2">
      <w:pPr>
        <w:jc w:val="both"/>
        <w:rPr>
          <w:rFonts w:ascii="Tahoma" w:hAnsi="Tahoma" w:cs="Tahoma"/>
          <w:noProof/>
          <w:sz w:val="21"/>
          <w:szCs w:val="21"/>
        </w:rPr>
      </w:pPr>
      <w:r w:rsidRPr="00BF6FC2">
        <w:rPr>
          <w:rFonts w:ascii="Tahoma" w:hAnsi="Tahoma" w:cs="Tahoma"/>
          <w:noProof/>
          <w:sz w:val="21"/>
          <w:szCs w:val="21"/>
        </w:rPr>
        <w:tab/>
      </w:r>
    </w:p>
    <w:p w14:paraId="324CED58" w14:textId="26A77483" w:rsidR="00BF6FC2" w:rsidRPr="00BF6FC2" w:rsidRDefault="00BF6FC2" w:rsidP="00426D9D">
      <w:pPr>
        <w:ind w:firstLine="708"/>
        <w:jc w:val="both"/>
        <w:rPr>
          <w:rFonts w:ascii="Tahoma" w:hAnsi="Tahoma" w:cs="Tahoma"/>
          <w:noProof/>
          <w:sz w:val="21"/>
          <w:szCs w:val="21"/>
        </w:rPr>
      </w:pPr>
      <w:r w:rsidRPr="00BF6FC2">
        <w:rPr>
          <w:rFonts w:ascii="Tahoma" w:hAnsi="Tahoma" w:cs="Tahoma"/>
          <w:noProof/>
          <w:sz w:val="21"/>
          <w:szCs w:val="21"/>
        </w:rPr>
        <w:t>Molekül kütlesi</w:t>
      </w:r>
      <w:r w:rsidRPr="00BF6FC2">
        <w:rPr>
          <w:rFonts w:ascii="Tahoma" w:hAnsi="Tahoma" w:cs="Tahoma"/>
          <w:noProof/>
          <w:sz w:val="21"/>
          <w:szCs w:val="21"/>
        </w:rPr>
        <w:tab/>
      </w:r>
      <w:r w:rsidRPr="00BF6FC2">
        <w:rPr>
          <w:rFonts w:ascii="Tahoma" w:hAnsi="Tahoma" w:cs="Tahoma"/>
          <w:noProof/>
          <w:sz w:val="21"/>
          <w:szCs w:val="21"/>
        </w:rPr>
        <w:tab/>
      </w:r>
      <w:r w:rsidRPr="00BF6FC2">
        <w:rPr>
          <w:rFonts w:ascii="Tahoma" w:hAnsi="Tahoma" w:cs="Tahoma"/>
          <w:noProof/>
          <w:sz w:val="21"/>
          <w:szCs w:val="21"/>
        </w:rPr>
        <w:tab/>
      </w:r>
      <w:r>
        <w:rPr>
          <w:rFonts w:ascii="Tahoma" w:hAnsi="Tahoma" w:cs="Tahoma"/>
          <w:noProof/>
          <w:sz w:val="21"/>
          <w:szCs w:val="21"/>
        </w:rPr>
        <w:tab/>
      </w:r>
      <w:r w:rsidR="00426D9D">
        <w:rPr>
          <w:rFonts w:ascii="Tahoma" w:hAnsi="Tahoma" w:cs="Tahoma"/>
          <w:noProof/>
          <w:sz w:val="21"/>
          <w:szCs w:val="21"/>
        </w:rPr>
        <w:t>:</w:t>
      </w:r>
      <w:r w:rsidR="00426D9D" w:rsidRPr="00426D9D">
        <w:t xml:space="preserve"> </w:t>
      </w:r>
      <w:r w:rsidR="00426D9D">
        <w:t>44,01 g/mol</w:t>
      </w:r>
    </w:p>
    <w:p w14:paraId="4C3A27D4" w14:textId="77777777" w:rsidR="00BF6FC2" w:rsidRPr="00426D9D" w:rsidRDefault="00BF6FC2" w:rsidP="00426D9D">
      <w:pPr>
        <w:ind w:firstLine="708"/>
        <w:jc w:val="both"/>
        <w:rPr>
          <w:rFonts w:ascii="Tahoma" w:hAnsi="Tahoma" w:cs="Tahoma"/>
          <w:noProof/>
          <w:sz w:val="21"/>
          <w:szCs w:val="21"/>
        </w:rPr>
      </w:pPr>
      <w:r w:rsidRPr="00426D9D">
        <w:rPr>
          <w:rFonts w:ascii="Tahoma" w:hAnsi="Tahoma" w:cs="Tahoma"/>
          <w:noProof/>
          <w:sz w:val="21"/>
          <w:szCs w:val="21"/>
        </w:rPr>
        <w:t>Kaynama noktası</w:t>
      </w:r>
    </w:p>
    <w:p w14:paraId="7B0B6B13" w14:textId="23741D38" w:rsidR="00BF6FC2" w:rsidRPr="00426D9D" w:rsidRDefault="00BF6FC2" w:rsidP="00426D9D">
      <w:pPr>
        <w:ind w:firstLine="708"/>
        <w:jc w:val="both"/>
        <w:rPr>
          <w:rFonts w:ascii="Tahoma" w:hAnsi="Tahoma" w:cs="Tahoma"/>
          <w:noProof/>
          <w:sz w:val="21"/>
          <w:szCs w:val="21"/>
        </w:rPr>
      </w:pPr>
      <w:r w:rsidRPr="00426D9D">
        <w:rPr>
          <w:rFonts w:ascii="Tahoma" w:hAnsi="Tahoma" w:cs="Tahoma"/>
          <w:noProof/>
          <w:sz w:val="21"/>
          <w:szCs w:val="21"/>
        </w:rPr>
        <w:t>@ 1.013 bar mutlak basınçta</w:t>
      </w:r>
      <w:r w:rsidRPr="00426D9D">
        <w:rPr>
          <w:rFonts w:ascii="Tahoma" w:hAnsi="Tahoma" w:cs="Tahoma"/>
          <w:noProof/>
          <w:sz w:val="21"/>
          <w:szCs w:val="21"/>
        </w:rPr>
        <w:tab/>
      </w:r>
      <w:r w:rsidRPr="00426D9D">
        <w:rPr>
          <w:rFonts w:ascii="Tahoma" w:hAnsi="Tahoma" w:cs="Tahoma"/>
          <w:noProof/>
          <w:sz w:val="21"/>
          <w:szCs w:val="21"/>
        </w:rPr>
        <w:tab/>
        <w:t xml:space="preserve">: </w:t>
      </w:r>
      <w:r w:rsidR="00426D9D">
        <w:t>-78,5 °C (</w:t>
      </w:r>
      <w:proofErr w:type="spellStart"/>
      <w:r w:rsidR="00426D9D">
        <w:t>sublimleşme</w:t>
      </w:r>
      <w:proofErr w:type="spellEnd"/>
      <w:r w:rsidR="00426D9D">
        <w:t>)</w:t>
      </w:r>
      <w:r w:rsidRPr="00426D9D">
        <w:rPr>
          <w:rFonts w:ascii="Tahoma" w:hAnsi="Tahoma" w:cs="Tahoma"/>
          <w:noProof/>
          <w:sz w:val="21"/>
          <w:szCs w:val="21"/>
        </w:rPr>
        <w:tab/>
      </w:r>
    </w:p>
    <w:p w14:paraId="00179F3C" w14:textId="5CDCD64C" w:rsidR="00BF6FC2" w:rsidRPr="00426D9D" w:rsidRDefault="00BF6FC2" w:rsidP="00426D9D">
      <w:pPr>
        <w:ind w:firstLine="708"/>
        <w:jc w:val="both"/>
        <w:rPr>
          <w:rFonts w:ascii="Tahoma" w:hAnsi="Tahoma" w:cs="Tahoma"/>
          <w:noProof/>
          <w:sz w:val="21"/>
          <w:szCs w:val="21"/>
        </w:rPr>
      </w:pPr>
      <w:r w:rsidRPr="00426D9D">
        <w:rPr>
          <w:rFonts w:ascii="Tahoma" w:hAnsi="Tahoma" w:cs="Tahoma"/>
          <w:noProof/>
          <w:sz w:val="21"/>
          <w:szCs w:val="21"/>
        </w:rPr>
        <w:t xml:space="preserve">Kritik sıcaklığı </w:t>
      </w:r>
      <w:r w:rsidRPr="00426D9D">
        <w:rPr>
          <w:rFonts w:ascii="Tahoma" w:hAnsi="Tahoma" w:cs="Tahoma"/>
          <w:noProof/>
          <w:sz w:val="21"/>
          <w:szCs w:val="21"/>
        </w:rPr>
        <w:tab/>
      </w:r>
      <w:r w:rsidRPr="00426D9D">
        <w:rPr>
          <w:rFonts w:ascii="Tahoma" w:hAnsi="Tahoma" w:cs="Tahoma"/>
          <w:noProof/>
          <w:sz w:val="21"/>
          <w:szCs w:val="21"/>
        </w:rPr>
        <w:tab/>
      </w:r>
      <w:r w:rsidRPr="00426D9D">
        <w:rPr>
          <w:rFonts w:ascii="Tahoma" w:hAnsi="Tahoma" w:cs="Tahoma"/>
          <w:noProof/>
          <w:sz w:val="21"/>
          <w:szCs w:val="21"/>
        </w:rPr>
        <w:tab/>
      </w:r>
      <w:r w:rsidRPr="00426D9D">
        <w:rPr>
          <w:rFonts w:ascii="Tahoma" w:hAnsi="Tahoma" w:cs="Tahoma"/>
          <w:noProof/>
          <w:sz w:val="21"/>
          <w:szCs w:val="21"/>
        </w:rPr>
        <w:tab/>
        <w:t xml:space="preserve">: </w:t>
      </w:r>
      <w:r w:rsidR="00426D9D">
        <w:t>31,1 °C</w:t>
      </w:r>
      <w:r w:rsidRPr="00426D9D">
        <w:rPr>
          <w:rFonts w:ascii="Tahoma" w:hAnsi="Tahoma" w:cs="Tahoma"/>
          <w:noProof/>
          <w:sz w:val="21"/>
          <w:szCs w:val="21"/>
        </w:rPr>
        <w:t xml:space="preserve"> </w:t>
      </w:r>
    </w:p>
    <w:p w14:paraId="2544607E" w14:textId="6B440001" w:rsidR="00BF6FC2" w:rsidRPr="00426D9D" w:rsidRDefault="00BF6FC2" w:rsidP="00426D9D">
      <w:pPr>
        <w:ind w:firstLine="708"/>
        <w:jc w:val="both"/>
        <w:rPr>
          <w:rFonts w:ascii="Tahoma" w:hAnsi="Tahoma" w:cs="Tahoma"/>
          <w:noProof/>
          <w:sz w:val="21"/>
          <w:szCs w:val="21"/>
        </w:rPr>
      </w:pPr>
      <w:r w:rsidRPr="00426D9D">
        <w:rPr>
          <w:rFonts w:ascii="Tahoma" w:hAnsi="Tahoma" w:cs="Tahoma"/>
          <w:noProof/>
          <w:sz w:val="21"/>
          <w:szCs w:val="21"/>
        </w:rPr>
        <w:t>Kritik basıncı</w:t>
      </w:r>
      <w:r w:rsidRPr="00426D9D">
        <w:rPr>
          <w:rFonts w:ascii="Tahoma" w:hAnsi="Tahoma" w:cs="Tahoma"/>
          <w:noProof/>
          <w:sz w:val="21"/>
          <w:szCs w:val="21"/>
        </w:rPr>
        <w:tab/>
      </w:r>
      <w:r w:rsidRPr="00426D9D">
        <w:rPr>
          <w:rFonts w:ascii="Tahoma" w:hAnsi="Tahoma" w:cs="Tahoma"/>
          <w:noProof/>
          <w:sz w:val="21"/>
          <w:szCs w:val="21"/>
        </w:rPr>
        <w:tab/>
      </w:r>
      <w:r w:rsidRPr="00426D9D">
        <w:rPr>
          <w:rFonts w:ascii="Tahoma" w:hAnsi="Tahoma" w:cs="Tahoma"/>
          <w:noProof/>
          <w:sz w:val="21"/>
          <w:szCs w:val="21"/>
        </w:rPr>
        <w:tab/>
      </w:r>
      <w:r w:rsidRPr="00426D9D">
        <w:rPr>
          <w:rFonts w:ascii="Tahoma" w:hAnsi="Tahoma" w:cs="Tahoma"/>
          <w:noProof/>
          <w:sz w:val="21"/>
          <w:szCs w:val="21"/>
        </w:rPr>
        <w:tab/>
        <w:t xml:space="preserve">: </w:t>
      </w:r>
      <w:r w:rsidR="00426D9D">
        <w:t>73,8 bar</w:t>
      </w:r>
    </w:p>
    <w:p w14:paraId="4B36953F" w14:textId="4E7D4994" w:rsidR="00BF6FC2" w:rsidRPr="00426D9D" w:rsidRDefault="00BF6FC2" w:rsidP="00426D9D">
      <w:pPr>
        <w:ind w:firstLine="708"/>
        <w:jc w:val="both"/>
        <w:rPr>
          <w:rFonts w:ascii="Tahoma" w:hAnsi="Tahoma" w:cs="Tahoma"/>
          <w:noProof/>
          <w:sz w:val="21"/>
          <w:szCs w:val="21"/>
        </w:rPr>
      </w:pPr>
      <w:r w:rsidRPr="00426D9D">
        <w:rPr>
          <w:rFonts w:ascii="Tahoma" w:hAnsi="Tahoma" w:cs="Tahoma"/>
          <w:noProof/>
          <w:sz w:val="21"/>
          <w:szCs w:val="21"/>
        </w:rPr>
        <w:t>Kritik hacmi</w:t>
      </w:r>
      <w:r w:rsidRPr="00426D9D">
        <w:rPr>
          <w:rFonts w:ascii="Tahoma" w:hAnsi="Tahoma" w:cs="Tahoma"/>
          <w:noProof/>
          <w:sz w:val="21"/>
          <w:szCs w:val="21"/>
        </w:rPr>
        <w:tab/>
      </w:r>
      <w:r w:rsidRPr="00426D9D">
        <w:rPr>
          <w:rFonts w:ascii="Tahoma" w:hAnsi="Tahoma" w:cs="Tahoma"/>
          <w:noProof/>
          <w:sz w:val="21"/>
          <w:szCs w:val="21"/>
        </w:rPr>
        <w:tab/>
      </w:r>
      <w:r w:rsidRPr="00426D9D">
        <w:rPr>
          <w:rFonts w:ascii="Tahoma" w:hAnsi="Tahoma" w:cs="Tahoma"/>
          <w:noProof/>
          <w:sz w:val="21"/>
          <w:szCs w:val="21"/>
        </w:rPr>
        <w:tab/>
      </w:r>
      <w:r w:rsidRPr="00426D9D">
        <w:rPr>
          <w:rFonts w:ascii="Tahoma" w:hAnsi="Tahoma" w:cs="Tahoma"/>
          <w:noProof/>
          <w:sz w:val="21"/>
          <w:szCs w:val="21"/>
        </w:rPr>
        <w:tab/>
        <w:t xml:space="preserve">: </w:t>
      </w:r>
      <w:r w:rsidR="00426D9D">
        <w:t>94 cm³/mol</w:t>
      </w:r>
    </w:p>
    <w:p w14:paraId="08086057" w14:textId="45DDABF8" w:rsidR="00BF6FC2" w:rsidRPr="00426D9D" w:rsidRDefault="00BF6FC2" w:rsidP="00426D9D">
      <w:pPr>
        <w:ind w:firstLine="708"/>
        <w:jc w:val="both"/>
        <w:rPr>
          <w:rFonts w:ascii="Tahoma" w:hAnsi="Tahoma" w:cs="Tahoma"/>
          <w:noProof/>
          <w:sz w:val="21"/>
          <w:szCs w:val="21"/>
        </w:rPr>
      </w:pPr>
      <w:r w:rsidRPr="00426D9D">
        <w:rPr>
          <w:rFonts w:ascii="Tahoma" w:hAnsi="Tahoma" w:cs="Tahoma"/>
          <w:noProof/>
          <w:sz w:val="21"/>
          <w:szCs w:val="21"/>
        </w:rPr>
        <w:t>Kritik yoğunluğu</w:t>
      </w:r>
      <w:r w:rsidRPr="00426D9D">
        <w:rPr>
          <w:rFonts w:ascii="Tahoma" w:hAnsi="Tahoma" w:cs="Tahoma"/>
          <w:noProof/>
          <w:sz w:val="21"/>
          <w:szCs w:val="21"/>
        </w:rPr>
        <w:tab/>
      </w:r>
      <w:r w:rsidRPr="00426D9D">
        <w:rPr>
          <w:rFonts w:ascii="Tahoma" w:hAnsi="Tahoma" w:cs="Tahoma"/>
          <w:noProof/>
          <w:sz w:val="21"/>
          <w:szCs w:val="21"/>
        </w:rPr>
        <w:tab/>
      </w:r>
      <w:r w:rsidRPr="00426D9D">
        <w:rPr>
          <w:rFonts w:ascii="Tahoma" w:hAnsi="Tahoma" w:cs="Tahoma"/>
          <w:noProof/>
          <w:sz w:val="21"/>
          <w:szCs w:val="21"/>
        </w:rPr>
        <w:tab/>
        <w:t xml:space="preserve">: </w:t>
      </w:r>
      <w:r w:rsidR="00426D9D">
        <w:t>468 kg/m³</w:t>
      </w:r>
      <w:r w:rsidRPr="00426D9D">
        <w:rPr>
          <w:rFonts w:ascii="Tahoma" w:hAnsi="Tahoma" w:cs="Tahoma"/>
          <w:noProof/>
          <w:sz w:val="21"/>
          <w:szCs w:val="21"/>
        </w:rPr>
        <w:t xml:space="preserve"> </w:t>
      </w:r>
    </w:p>
    <w:p w14:paraId="4464A3E6" w14:textId="23FFAF76" w:rsidR="00BF6FC2" w:rsidRPr="00426D9D" w:rsidRDefault="00BF6FC2" w:rsidP="00426D9D">
      <w:pPr>
        <w:ind w:firstLine="708"/>
        <w:jc w:val="both"/>
        <w:rPr>
          <w:rFonts w:ascii="Tahoma" w:hAnsi="Tahoma" w:cs="Tahoma"/>
          <w:noProof/>
          <w:sz w:val="21"/>
          <w:szCs w:val="21"/>
        </w:rPr>
      </w:pPr>
      <w:r w:rsidRPr="00426D9D">
        <w:rPr>
          <w:rFonts w:ascii="Tahoma" w:hAnsi="Tahoma" w:cs="Tahoma"/>
          <w:noProof/>
          <w:sz w:val="21"/>
          <w:szCs w:val="21"/>
        </w:rPr>
        <w:t>Buhar basıncı @ 20</w:t>
      </w:r>
      <w:r w:rsidR="00D510C3" w:rsidRPr="00426D9D">
        <w:rPr>
          <w:rFonts w:ascii="Tahoma" w:hAnsi="Tahoma" w:cs="Tahoma"/>
          <w:noProof/>
          <w:sz w:val="21"/>
          <w:szCs w:val="21"/>
          <w:vertAlign w:val="superscript"/>
        </w:rPr>
        <w:t>o</w:t>
      </w:r>
      <w:r w:rsidRPr="00426D9D">
        <w:rPr>
          <w:rFonts w:ascii="Tahoma" w:hAnsi="Tahoma" w:cs="Tahoma"/>
          <w:noProof/>
          <w:sz w:val="21"/>
          <w:szCs w:val="21"/>
        </w:rPr>
        <w:t>C</w:t>
      </w:r>
      <w:r w:rsidRPr="00426D9D">
        <w:rPr>
          <w:rFonts w:ascii="Tahoma" w:hAnsi="Tahoma" w:cs="Tahoma"/>
          <w:noProof/>
          <w:sz w:val="21"/>
          <w:szCs w:val="21"/>
        </w:rPr>
        <w:tab/>
      </w:r>
      <w:r w:rsidRPr="00426D9D">
        <w:rPr>
          <w:rFonts w:ascii="Tahoma" w:hAnsi="Tahoma" w:cs="Tahoma"/>
          <w:noProof/>
          <w:sz w:val="21"/>
          <w:szCs w:val="21"/>
        </w:rPr>
        <w:tab/>
      </w:r>
      <w:r w:rsidRPr="00426D9D">
        <w:rPr>
          <w:rFonts w:ascii="Tahoma" w:hAnsi="Tahoma" w:cs="Tahoma"/>
          <w:noProof/>
          <w:sz w:val="21"/>
          <w:szCs w:val="21"/>
        </w:rPr>
        <w:tab/>
        <w:t xml:space="preserve">: </w:t>
      </w:r>
      <w:r w:rsidR="00426D9D">
        <w:t>57,3 bar (yaklaşık)</w:t>
      </w:r>
    </w:p>
    <w:p w14:paraId="1F7F076A" w14:textId="18640EAF" w:rsidR="00BF6FC2" w:rsidRPr="00426D9D" w:rsidRDefault="00BF6FC2" w:rsidP="00426D9D">
      <w:pPr>
        <w:ind w:firstLine="708"/>
        <w:jc w:val="both"/>
        <w:rPr>
          <w:rFonts w:ascii="Tahoma" w:hAnsi="Tahoma" w:cs="Tahoma"/>
          <w:noProof/>
          <w:sz w:val="21"/>
          <w:szCs w:val="21"/>
        </w:rPr>
      </w:pPr>
      <w:r w:rsidRPr="00426D9D">
        <w:rPr>
          <w:rFonts w:ascii="Tahoma" w:hAnsi="Tahoma" w:cs="Tahoma"/>
          <w:noProof/>
          <w:sz w:val="21"/>
          <w:szCs w:val="21"/>
        </w:rPr>
        <w:t>Doygun buhar yoğunluğu @ 20</w:t>
      </w:r>
      <w:r w:rsidRPr="00426D9D">
        <w:rPr>
          <w:rFonts w:ascii="Tahoma" w:hAnsi="Tahoma" w:cs="Tahoma"/>
          <w:noProof/>
          <w:sz w:val="21"/>
          <w:szCs w:val="21"/>
          <w:vertAlign w:val="superscript"/>
        </w:rPr>
        <w:t>o</w:t>
      </w:r>
      <w:r w:rsidRPr="00426D9D">
        <w:rPr>
          <w:rFonts w:ascii="Tahoma" w:hAnsi="Tahoma" w:cs="Tahoma"/>
          <w:noProof/>
          <w:sz w:val="21"/>
          <w:szCs w:val="21"/>
        </w:rPr>
        <w:t>C</w:t>
      </w:r>
      <w:r w:rsidRPr="00426D9D">
        <w:rPr>
          <w:rFonts w:ascii="Tahoma" w:hAnsi="Tahoma" w:cs="Tahoma"/>
          <w:noProof/>
          <w:sz w:val="21"/>
          <w:szCs w:val="21"/>
        </w:rPr>
        <w:tab/>
        <w:t xml:space="preserve">: </w:t>
      </w:r>
      <w:r w:rsidR="00426D9D">
        <w:t>1,842 kg/m³</w:t>
      </w:r>
    </w:p>
    <w:p w14:paraId="674C3776" w14:textId="77777777" w:rsidR="00BF6FC2" w:rsidRPr="00426D9D" w:rsidRDefault="00BF6FC2" w:rsidP="00426D9D">
      <w:pPr>
        <w:ind w:firstLine="708"/>
        <w:jc w:val="both"/>
        <w:rPr>
          <w:rFonts w:ascii="Tahoma" w:hAnsi="Tahoma" w:cs="Tahoma"/>
          <w:noProof/>
          <w:sz w:val="21"/>
          <w:szCs w:val="21"/>
        </w:rPr>
      </w:pPr>
      <w:r w:rsidRPr="00426D9D">
        <w:rPr>
          <w:rFonts w:ascii="Tahoma" w:hAnsi="Tahoma" w:cs="Tahoma"/>
          <w:noProof/>
          <w:sz w:val="21"/>
          <w:szCs w:val="21"/>
        </w:rPr>
        <w:t xml:space="preserve">Kızgın buharın özgül hacmi </w:t>
      </w:r>
    </w:p>
    <w:p w14:paraId="71F88E6B" w14:textId="4D8A857C" w:rsidR="00BF6FC2" w:rsidRPr="00426D9D" w:rsidRDefault="00BF6FC2" w:rsidP="00426D9D">
      <w:pPr>
        <w:ind w:firstLine="708"/>
        <w:jc w:val="both"/>
        <w:rPr>
          <w:rFonts w:ascii="Tahoma" w:hAnsi="Tahoma" w:cs="Tahoma"/>
          <w:noProof/>
          <w:sz w:val="21"/>
          <w:szCs w:val="21"/>
        </w:rPr>
      </w:pPr>
      <w:r w:rsidRPr="00426D9D">
        <w:rPr>
          <w:rFonts w:ascii="Tahoma" w:hAnsi="Tahoma" w:cs="Tahoma"/>
          <w:noProof/>
          <w:sz w:val="21"/>
          <w:szCs w:val="21"/>
        </w:rPr>
        <w:t>@ 1,013 bar basınç ve 20</w:t>
      </w:r>
      <w:r w:rsidRPr="00426D9D">
        <w:rPr>
          <w:rFonts w:ascii="Tahoma" w:hAnsi="Tahoma" w:cs="Tahoma"/>
          <w:noProof/>
          <w:sz w:val="21"/>
          <w:szCs w:val="21"/>
          <w:vertAlign w:val="superscript"/>
        </w:rPr>
        <w:t>o</w:t>
      </w:r>
      <w:r w:rsidRPr="00426D9D">
        <w:rPr>
          <w:rFonts w:ascii="Tahoma" w:hAnsi="Tahoma" w:cs="Tahoma"/>
          <w:noProof/>
          <w:sz w:val="21"/>
          <w:szCs w:val="21"/>
        </w:rPr>
        <w:t>C</w:t>
      </w:r>
      <w:r w:rsidRPr="00426D9D">
        <w:rPr>
          <w:rFonts w:ascii="Tahoma" w:hAnsi="Tahoma" w:cs="Tahoma"/>
          <w:noProof/>
          <w:sz w:val="21"/>
          <w:szCs w:val="21"/>
        </w:rPr>
        <w:tab/>
      </w:r>
      <w:r w:rsidRPr="00426D9D">
        <w:rPr>
          <w:rFonts w:ascii="Tahoma" w:hAnsi="Tahoma" w:cs="Tahoma"/>
          <w:noProof/>
          <w:sz w:val="21"/>
          <w:szCs w:val="21"/>
        </w:rPr>
        <w:tab/>
      </w:r>
      <w:r w:rsidR="000E350D" w:rsidRPr="00426D9D">
        <w:rPr>
          <w:rFonts w:ascii="Tahoma" w:hAnsi="Tahoma" w:cs="Tahoma"/>
          <w:noProof/>
          <w:sz w:val="21"/>
          <w:szCs w:val="21"/>
        </w:rPr>
        <w:t>:</w:t>
      </w:r>
      <w:r w:rsidR="00426D9D" w:rsidRPr="00426D9D">
        <w:t xml:space="preserve"> </w:t>
      </w:r>
      <w:r w:rsidR="00426D9D">
        <w:t>0,504 m³/kg</w:t>
      </w:r>
    </w:p>
    <w:p w14:paraId="677C95EE" w14:textId="77777777" w:rsidR="00BF6FC2" w:rsidRPr="00BF6FC2" w:rsidRDefault="00BF6FC2" w:rsidP="00BF6FC2">
      <w:pPr>
        <w:pStyle w:val="ListeParagraf"/>
        <w:jc w:val="both"/>
        <w:rPr>
          <w:rFonts w:ascii="Tahoma" w:hAnsi="Tahoma" w:cs="Tahoma"/>
          <w:noProof/>
          <w:sz w:val="21"/>
          <w:szCs w:val="21"/>
        </w:rPr>
      </w:pPr>
    </w:p>
    <w:p w14:paraId="14746021" w14:textId="77777777" w:rsidR="00BF6FC2" w:rsidRPr="00BF6FC2" w:rsidRDefault="00BF6FC2" w:rsidP="00BF6FC2">
      <w:pPr>
        <w:jc w:val="both"/>
        <w:rPr>
          <w:rFonts w:ascii="Tahoma" w:hAnsi="Tahoma" w:cs="Tahoma"/>
          <w:noProof/>
          <w:sz w:val="21"/>
          <w:szCs w:val="21"/>
        </w:rPr>
      </w:pPr>
    </w:p>
    <w:p w14:paraId="4F987F65" w14:textId="5F57B0F6" w:rsidR="00FA2CD5" w:rsidRPr="002E5DED" w:rsidRDefault="00970158" w:rsidP="002E5DED">
      <w:pPr>
        <w:pStyle w:val="ListeParagraf"/>
        <w:numPr>
          <w:ilvl w:val="1"/>
          <w:numId w:val="27"/>
        </w:numPr>
        <w:jc w:val="both"/>
        <w:rPr>
          <w:rFonts w:ascii="Tahoma" w:hAnsi="Tahoma" w:cs="Tahoma"/>
          <w:noProof/>
          <w:sz w:val="21"/>
          <w:szCs w:val="21"/>
        </w:rPr>
      </w:pPr>
      <w:r>
        <w:rPr>
          <w:rFonts w:ascii="Tahoma" w:hAnsi="Tahoma" w:cs="Tahoma"/>
          <w:noProof/>
          <w:sz w:val="21"/>
          <w:szCs w:val="21"/>
        </w:rPr>
        <w:t>KARBONDİOKSİT</w:t>
      </w:r>
      <w:r w:rsidR="00D510C3" w:rsidRPr="00BF6FC2">
        <w:rPr>
          <w:rFonts w:ascii="Tahoma" w:hAnsi="Tahoma" w:cs="Tahoma"/>
          <w:noProof/>
          <w:sz w:val="21"/>
          <w:szCs w:val="21"/>
        </w:rPr>
        <w:t xml:space="preserve"> </w:t>
      </w:r>
      <w:r w:rsidR="0061586B" w:rsidRPr="002E5DED">
        <w:rPr>
          <w:rFonts w:ascii="Tahoma" w:hAnsi="Tahoma" w:cs="Tahoma"/>
          <w:noProof/>
          <w:sz w:val="21"/>
          <w:szCs w:val="21"/>
        </w:rPr>
        <w:t xml:space="preserve"> </w:t>
      </w:r>
      <w:r w:rsidR="00151721" w:rsidRPr="002E5DED">
        <w:rPr>
          <w:rFonts w:ascii="Tahoma" w:hAnsi="Tahoma" w:cs="Tahoma"/>
          <w:noProof/>
          <w:sz w:val="21"/>
          <w:szCs w:val="21"/>
        </w:rPr>
        <w:t>s</w:t>
      </w:r>
      <w:r w:rsidR="0061586B" w:rsidRPr="002E5DED">
        <w:rPr>
          <w:rFonts w:ascii="Tahoma" w:hAnsi="Tahoma" w:cs="Tahoma"/>
          <w:noProof/>
          <w:sz w:val="21"/>
          <w:szCs w:val="21"/>
        </w:rPr>
        <w:t xml:space="preserve">öndürme </w:t>
      </w:r>
      <w:r w:rsidR="00151721" w:rsidRPr="002E5DED">
        <w:rPr>
          <w:rFonts w:ascii="Tahoma" w:hAnsi="Tahoma" w:cs="Tahoma"/>
          <w:noProof/>
          <w:sz w:val="21"/>
          <w:szCs w:val="21"/>
        </w:rPr>
        <w:t>s</w:t>
      </w:r>
      <w:r w:rsidR="0061586B" w:rsidRPr="002E5DED">
        <w:rPr>
          <w:rFonts w:ascii="Tahoma" w:hAnsi="Tahoma" w:cs="Tahoma"/>
          <w:noProof/>
          <w:sz w:val="21"/>
          <w:szCs w:val="21"/>
        </w:rPr>
        <w:t>istemi</w:t>
      </w:r>
      <w:r w:rsidR="002D2F1D" w:rsidRPr="002E5DED">
        <w:rPr>
          <w:rFonts w:ascii="Tahoma" w:hAnsi="Tahoma" w:cs="Tahoma"/>
          <w:noProof/>
          <w:sz w:val="21"/>
          <w:szCs w:val="21"/>
        </w:rPr>
        <w:t xml:space="preserve"> </w:t>
      </w:r>
      <w:r w:rsidR="001F1618" w:rsidRPr="002E5DED">
        <w:rPr>
          <w:rFonts w:ascii="Tahoma" w:hAnsi="Tahoma" w:cs="Tahoma"/>
          <w:noProof/>
          <w:sz w:val="21"/>
          <w:szCs w:val="21"/>
        </w:rPr>
        <w:t>t</w:t>
      </w:r>
      <w:r w:rsidR="002D2F1D" w:rsidRPr="002E5DED">
        <w:rPr>
          <w:rFonts w:ascii="Tahoma" w:hAnsi="Tahoma" w:cs="Tahoma"/>
          <w:noProof/>
          <w:sz w:val="21"/>
          <w:szCs w:val="21"/>
        </w:rPr>
        <w:t>asarımı</w:t>
      </w:r>
      <w:r w:rsidR="00FA2CD5" w:rsidRPr="002E5DED">
        <w:rPr>
          <w:rFonts w:ascii="Tahoma" w:hAnsi="Tahoma" w:cs="Tahoma"/>
          <w:noProof/>
          <w:sz w:val="21"/>
          <w:szCs w:val="21"/>
        </w:rPr>
        <w:t>;</w:t>
      </w:r>
    </w:p>
    <w:p w14:paraId="285C2261" w14:textId="6384753C" w:rsidR="002F7A35" w:rsidRDefault="00970158" w:rsidP="002F7A35">
      <w:pPr>
        <w:ind w:left="708"/>
        <w:jc w:val="both"/>
        <w:rPr>
          <w:rFonts w:ascii="Tahoma" w:hAnsi="Tahoma" w:cs="Tahoma"/>
          <w:noProof/>
          <w:sz w:val="21"/>
          <w:szCs w:val="21"/>
        </w:rPr>
      </w:pPr>
      <w:r>
        <w:rPr>
          <w:rFonts w:ascii="Tahoma" w:hAnsi="Tahoma" w:cs="Tahoma"/>
          <w:noProof/>
          <w:sz w:val="21"/>
          <w:szCs w:val="21"/>
        </w:rPr>
        <w:t>KARBONDİOKSİT</w:t>
      </w:r>
      <w:r w:rsidR="00F0666B" w:rsidRPr="00BF6FC2">
        <w:rPr>
          <w:rFonts w:ascii="Tahoma" w:hAnsi="Tahoma" w:cs="Tahoma"/>
          <w:noProof/>
          <w:sz w:val="21"/>
          <w:szCs w:val="21"/>
        </w:rPr>
        <w:t xml:space="preserve"> </w:t>
      </w:r>
      <w:r w:rsidR="00B4292F" w:rsidRPr="002E5DED">
        <w:rPr>
          <w:rFonts w:ascii="Tahoma" w:hAnsi="Tahoma" w:cs="Tahoma"/>
          <w:noProof/>
          <w:sz w:val="21"/>
          <w:szCs w:val="21"/>
        </w:rPr>
        <w:t>söndürme sistem</w:t>
      </w:r>
      <w:r w:rsidR="00B4292F">
        <w:rPr>
          <w:rFonts w:ascii="Tahoma" w:hAnsi="Tahoma" w:cs="Tahoma"/>
          <w:noProof/>
          <w:sz w:val="21"/>
          <w:szCs w:val="21"/>
        </w:rPr>
        <w:t xml:space="preserve">leri, </w:t>
      </w:r>
      <w:r>
        <w:rPr>
          <w:rFonts w:ascii="Tahoma" w:hAnsi="Tahoma" w:cs="Tahoma"/>
          <w:noProof/>
          <w:sz w:val="21"/>
          <w:szCs w:val="21"/>
        </w:rPr>
        <w:t>NFPA 12</w:t>
      </w:r>
      <w:r w:rsidR="00C60E57">
        <w:rPr>
          <w:rFonts w:ascii="Tahoma" w:hAnsi="Tahoma" w:cs="Tahoma"/>
          <w:noProof/>
          <w:sz w:val="21"/>
          <w:szCs w:val="21"/>
        </w:rPr>
        <w:t xml:space="preserve"> </w:t>
      </w:r>
      <w:r w:rsidR="00B4292F">
        <w:rPr>
          <w:rFonts w:ascii="Tahoma" w:hAnsi="Tahoma" w:cs="Tahoma"/>
          <w:noProof/>
          <w:sz w:val="21"/>
          <w:szCs w:val="21"/>
        </w:rPr>
        <w:t>standardına uygun olarak</w:t>
      </w:r>
      <w:r w:rsidR="002F7A35" w:rsidRPr="006408A2">
        <w:rPr>
          <w:rFonts w:ascii="Tahoma" w:hAnsi="Tahoma" w:cs="Tahoma"/>
          <w:noProof/>
          <w:sz w:val="21"/>
          <w:szCs w:val="21"/>
        </w:rPr>
        <w:t>, yangın koruması yapılacak olan her bir m</w:t>
      </w:r>
      <w:r w:rsidR="002F7A35">
        <w:rPr>
          <w:rFonts w:ascii="Tahoma" w:hAnsi="Tahoma" w:cs="Tahoma"/>
          <w:noProof/>
          <w:sz w:val="21"/>
          <w:szCs w:val="21"/>
        </w:rPr>
        <w:t xml:space="preserve">ahalde </w:t>
      </w:r>
      <w:r w:rsidR="002F7A35" w:rsidRPr="006408A2">
        <w:rPr>
          <w:rFonts w:ascii="Tahoma" w:hAnsi="Tahoma" w:cs="Tahoma"/>
          <w:noProof/>
          <w:sz w:val="21"/>
          <w:szCs w:val="21"/>
        </w:rPr>
        <w:t xml:space="preserve">ana hacim (oda içi), varsa asma tavan içi ve yükseltilmiş taban altı hacimlere eş zamanlı olarak, hacimleri komple doldurma (Total Flooding) </w:t>
      </w:r>
      <w:r>
        <w:rPr>
          <w:rFonts w:ascii="Tahoma" w:hAnsi="Tahoma" w:cs="Tahoma"/>
          <w:noProof/>
          <w:sz w:val="21"/>
          <w:szCs w:val="21"/>
        </w:rPr>
        <w:t xml:space="preserve">veya bölgesel söndürme (Local Application) veya </w:t>
      </w:r>
      <w:r w:rsidRPr="007616B2">
        <w:rPr>
          <w:rFonts w:ascii="Tahoma" w:hAnsi="Tahoma" w:cs="Tahoma"/>
          <w:noProof/>
          <w:sz w:val="21"/>
          <w:szCs w:val="21"/>
        </w:rPr>
        <w:t>kısmi kapalı alan (partially enclosed area)</w:t>
      </w:r>
      <w:r>
        <w:rPr>
          <w:rFonts w:ascii="Tahoma" w:hAnsi="Tahoma" w:cs="Tahoma"/>
          <w:noProof/>
          <w:sz w:val="21"/>
          <w:szCs w:val="21"/>
        </w:rPr>
        <w:t xml:space="preserve"> </w:t>
      </w:r>
      <w:r w:rsidR="002F7A35" w:rsidRPr="006408A2">
        <w:rPr>
          <w:rFonts w:ascii="Tahoma" w:hAnsi="Tahoma" w:cs="Tahoma"/>
          <w:noProof/>
          <w:sz w:val="21"/>
          <w:szCs w:val="21"/>
        </w:rPr>
        <w:t xml:space="preserve">esasına göre </w:t>
      </w:r>
      <w:r>
        <w:rPr>
          <w:rFonts w:ascii="Tahoma" w:hAnsi="Tahoma" w:cs="Tahoma"/>
          <w:noProof/>
          <w:sz w:val="21"/>
          <w:szCs w:val="21"/>
        </w:rPr>
        <w:t>KARBONDİOKSİT</w:t>
      </w:r>
      <w:r w:rsidR="00F0666B" w:rsidRPr="00BF6FC2">
        <w:rPr>
          <w:rFonts w:ascii="Tahoma" w:hAnsi="Tahoma" w:cs="Tahoma"/>
          <w:noProof/>
          <w:sz w:val="21"/>
          <w:szCs w:val="21"/>
        </w:rPr>
        <w:t xml:space="preserve"> </w:t>
      </w:r>
      <w:r w:rsidR="002F7A35" w:rsidRPr="006408A2">
        <w:rPr>
          <w:rFonts w:ascii="Tahoma" w:hAnsi="Tahoma" w:cs="Tahoma"/>
          <w:noProof/>
          <w:sz w:val="21"/>
          <w:szCs w:val="21"/>
        </w:rPr>
        <w:t>boş</w:t>
      </w:r>
      <w:r w:rsidR="00112EF2">
        <w:rPr>
          <w:rFonts w:ascii="Tahoma" w:hAnsi="Tahoma" w:cs="Tahoma"/>
          <w:noProof/>
          <w:sz w:val="21"/>
          <w:szCs w:val="21"/>
        </w:rPr>
        <w:t>a</w:t>
      </w:r>
      <w:r w:rsidR="002F7A35" w:rsidRPr="006408A2">
        <w:rPr>
          <w:rFonts w:ascii="Tahoma" w:hAnsi="Tahoma" w:cs="Tahoma"/>
          <w:noProof/>
          <w:sz w:val="21"/>
          <w:szCs w:val="21"/>
        </w:rPr>
        <w:t>lt</w:t>
      </w:r>
      <w:r w:rsidR="002F7A35">
        <w:rPr>
          <w:rFonts w:ascii="Tahoma" w:hAnsi="Tahoma" w:cs="Tahoma"/>
          <w:noProof/>
          <w:sz w:val="21"/>
          <w:szCs w:val="21"/>
        </w:rPr>
        <w:t>ılacak şekilde tasarlanacaktır.</w:t>
      </w:r>
    </w:p>
    <w:p w14:paraId="719FB129" w14:textId="77777777" w:rsidR="00B4292F" w:rsidRDefault="00B4292F" w:rsidP="00B4292F">
      <w:pPr>
        <w:ind w:left="1416"/>
        <w:jc w:val="both"/>
        <w:rPr>
          <w:rFonts w:ascii="Tahoma" w:hAnsi="Tahoma" w:cs="Tahoma"/>
          <w:noProof/>
          <w:sz w:val="21"/>
          <w:szCs w:val="21"/>
        </w:rPr>
      </w:pPr>
    </w:p>
    <w:p w14:paraId="165C6E81" w14:textId="77777777" w:rsidR="005D4E13" w:rsidRDefault="005D4E13" w:rsidP="00B4292F">
      <w:pPr>
        <w:ind w:left="1416"/>
        <w:jc w:val="both"/>
        <w:rPr>
          <w:rFonts w:ascii="Tahoma" w:hAnsi="Tahoma" w:cs="Tahoma"/>
          <w:noProof/>
          <w:sz w:val="21"/>
          <w:szCs w:val="21"/>
        </w:rPr>
      </w:pPr>
    </w:p>
    <w:p w14:paraId="73080109" w14:textId="254892BD" w:rsidR="00B4292F" w:rsidRDefault="00B4292F" w:rsidP="00B4292F">
      <w:pPr>
        <w:ind w:firstLine="708"/>
        <w:jc w:val="both"/>
        <w:rPr>
          <w:rFonts w:ascii="Tahoma" w:hAnsi="Tahoma" w:cs="Tahoma"/>
          <w:noProof/>
          <w:sz w:val="21"/>
          <w:szCs w:val="21"/>
        </w:rPr>
      </w:pPr>
      <w:r>
        <w:rPr>
          <w:rFonts w:ascii="Tahoma" w:hAnsi="Tahoma" w:cs="Tahoma"/>
          <w:noProof/>
          <w:sz w:val="21"/>
          <w:szCs w:val="21"/>
        </w:rPr>
        <w:t xml:space="preserve">Gerekli </w:t>
      </w:r>
      <w:r w:rsidR="00970158">
        <w:rPr>
          <w:rFonts w:ascii="Tahoma" w:hAnsi="Tahoma" w:cs="Tahoma"/>
          <w:noProof/>
          <w:sz w:val="21"/>
          <w:szCs w:val="21"/>
        </w:rPr>
        <w:t>KARBONDİOKSİT</w:t>
      </w:r>
      <w:r w:rsidR="00F0666B" w:rsidRPr="00BF6FC2">
        <w:rPr>
          <w:rFonts w:ascii="Tahoma" w:hAnsi="Tahoma" w:cs="Tahoma"/>
          <w:noProof/>
          <w:sz w:val="21"/>
          <w:szCs w:val="21"/>
        </w:rPr>
        <w:t xml:space="preserve"> </w:t>
      </w:r>
      <w:r>
        <w:rPr>
          <w:rFonts w:ascii="Tahoma" w:hAnsi="Tahoma" w:cs="Tahoma"/>
          <w:noProof/>
          <w:sz w:val="21"/>
          <w:szCs w:val="21"/>
        </w:rPr>
        <w:t>miktarı hesaplanırken;</w:t>
      </w:r>
    </w:p>
    <w:p w14:paraId="151C9CA0" w14:textId="77777777" w:rsidR="00B4292F" w:rsidRDefault="00B4292F" w:rsidP="00B4292F">
      <w:pPr>
        <w:ind w:left="1416"/>
        <w:jc w:val="both"/>
        <w:rPr>
          <w:rFonts w:ascii="Tahoma" w:hAnsi="Tahoma" w:cs="Tahoma"/>
          <w:noProof/>
          <w:sz w:val="21"/>
          <w:szCs w:val="21"/>
        </w:rPr>
      </w:pPr>
    </w:p>
    <w:p w14:paraId="05B15E66" w14:textId="77777777" w:rsidR="00A137BD" w:rsidRDefault="00B4292F" w:rsidP="00A137BD">
      <w:pPr>
        <w:pStyle w:val="ListeParagraf"/>
        <w:ind w:left="1776"/>
        <w:jc w:val="both"/>
        <w:rPr>
          <w:rFonts w:ascii="Tahoma" w:hAnsi="Tahoma" w:cs="Tahoma"/>
          <w:noProof/>
          <w:sz w:val="21"/>
          <w:szCs w:val="21"/>
        </w:rPr>
      </w:pPr>
      <w:r w:rsidRPr="00B4292F">
        <w:rPr>
          <w:rFonts w:ascii="Tahoma" w:hAnsi="Tahoma" w:cs="Tahoma"/>
          <w:noProof/>
          <w:sz w:val="21"/>
          <w:szCs w:val="21"/>
        </w:rPr>
        <w:t xml:space="preserve">Söndürme tasarım konsantrasyonu; </w:t>
      </w:r>
    </w:p>
    <w:p w14:paraId="24538EA2" w14:textId="77777777" w:rsidR="002F6018" w:rsidRDefault="00B4292F" w:rsidP="00B4292F">
      <w:pPr>
        <w:pStyle w:val="ListeParagraf"/>
        <w:numPr>
          <w:ilvl w:val="0"/>
          <w:numId w:val="34"/>
        </w:numPr>
        <w:jc w:val="both"/>
        <w:rPr>
          <w:rFonts w:ascii="Tahoma" w:hAnsi="Tahoma" w:cs="Tahoma"/>
          <w:noProof/>
          <w:sz w:val="21"/>
          <w:szCs w:val="21"/>
        </w:rPr>
      </w:pPr>
      <w:r w:rsidRPr="00B4292F">
        <w:rPr>
          <w:rFonts w:ascii="Tahoma" w:hAnsi="Tahoma" w:cs="Tahoma"/>
          <w:noProof/>
          <w:sz w:val="21"/>
          <w:szCs w:val="21"/>
        </w:rPr>
        <w:t>A sınıfı yangın risk</w:t>
      </w:r>
      <w:r w:rsidR="00A137BD">
        <w:rPr>
          <w:rFonts w:ascii="Tahoma" w:hAnsi="Tahoma" w:cs="Tahoma"/>
          <w:noProof/>
          <w:sz w:val="21"/>
          <w:szCs w:val="21"/>
        </w:rPr>
        <w:t xml:space="preserve">leri </w:t>
      </w:r>
      <w:r w:rsidRPr="00B4292F">
        <w:rPr>
          <w:rFonts w:ascii="Tahoma" w:hAnsi="Tahoma" w:cs="Tahoma"/>
          <w:noProof/>
          <w:sz w:val="21"/>
          <w:szCs w:val="21"/>
        </w:rPr>
        <w:t xml:space="preserve">için </w:t>
      </w:r>
      <w:r w:rsidR="00C31341">
        <w:rPr>
          <w:rFonts w:ascii="Tahoma" w:hAnsi="Tahoma" w:cs="Tahoma"/>
          <w:noProof/>
          <w:sz w:val="21"/>
          <w:szCs w:val="21"/>
        </w:rPr>
        <w:t xml:space="preserve">deep seated fire </w:t>
      </w:r>
      <w:r w:rsidR="002F6018">
        <w:rPr>
          <w:rFonts w:ascii="Tahoma" w:hAnsi="Tahoma" w:cs="Tahoma"/>
          <w:noProof/>
          <w:sz w:val="21"/>
          <w:szCs w:val="21"/>
        </w:rPr>
        <w:t>risklerine karşın:</w:t>
      </w:r>
    </w:p>
    <w:p w14:paraId="4E2F93CF" w14:textId="77777777" w:rsidR="002F6018" w:rsidRDefault="002F6018" w:rsidP="002F6018">
      <w:pPr>
        <w:pStyle w:val="ListeParagraf"/>
        <w:ind w:left="2136"/>
        <w:jc w:val="both"/>
        <w:rPr>
          <w:rFonts w:ascii="Tahoma" w:hAnsi="Tahoma" w:cs="Tahoma"/>
          <w:noProof/>
          <w:sz w:val="21"/>
          <w:szCs w:val="21"/>
        </w:rPr>
      </w:pPr>
      <w:r>
        <w:rPr>
          <w:rFonts w:ascii="Tahoma" w:hAnsi="Tahoma" w:cs="Tahoma"/>
          <w:noProof/>
          <w:sz w:val="21"/>
          <w:szCs w:val="21"/>
        </w:rPr>
        <w:t xml:space="preserve">Kuru elektrik hacimlerinde 57 metreküpten küçük hacimler için: </w:t>
      </w:r>
    </w:p>
    <w:p w14:paraId="39FFA68B" w14:textId="3A5AF32B" w:rsidR="002F6018" w:rsidRPr="002F6018" w:rsidRDefault="002F6018" w:rsidP="002F6018">
      <w:pPr>
        <w:pStyle w:val="ListeParagraf"/>
        <w:ind w:left="2136"/>
        <w:jc w:val="both"/>
        <w:rPr>
          <w:rFonts w:ascii="Tahoma" w:hAnsi="Tahoma" w:cs="Tahoma"/>
          <w:noProof/>
          <w:sz w:val="21"/>
          <w:szCs w:val="21"/>
        </w:rPr>
      </w:pPr>
      <w:r w:rsidRPr="002F6018">
        <w:rPr>
          <w:rFonts w:ascii="Tahoma" w:hAnsi="Tahoma" w:cs="Tahoma"/>
          <w:noProof/>
          <w:sz w:val="21"/>
          <w:szCs w:val="21"/>
        </w:rPr>
        <w:t>1,66 kg CO</w:t>
      </w:r>
      <w:r w:rsidRPr="002F6018">
        <w:rPr>
          <w:rFonts w:ascii="Tahoma" w:hAnsi="Tahoma" w:cs="Tahoma"/>
          <w:noProof/>
          <w:sz w:val="21"/>
          <w:szCs w:val="21"/>
          <w:vertAlign w:val="subscript"/>
        </w:rPr>
        <w:t>2</w:t>
      </w:r>
      <w:r w:rsidRPr="002F6018">
        <w:rPr>
          <w:rFonts w:ascii="Tahoma" w:hAnsi="Tahoma" w:cs="Tahoma"/>
          <w:noProof/>
          <w:sz w:val="21"/>
          <w:szCs w:val="21"/>
        </w:rPr>
        <w:t xml:space="preserve"> / m</w:t>
      </w:r>
      <w:r w:rsidRPr="002F6018">
        <w:rPr>
          <w:rFonts w:ascii="Tahoma" w:hAnsi="Tahoma" w:cs="Tahoma"/>
          <w:noProof/>
          <w:sz w:val="21"/>
          <w:szCs w:val="21"/>
          <w:vertAlign w:val="superscript"/>
        </w:rPr>
        <w:t>3</w:t>
      </w:r>
      <w:r w:rsidRPr="002F6018">
        <w:rPr>
          <w:rFonts w:ascii="Tahoma" w:hAnsi="Tahoma" w:cs="Tahoma"/>
          <w:noProof/>
          <w:sz w:val="21"/>
          <w:szCs w:val="21"/>
        </w:rPr>
        <w:t xml:space="preserve"> doldurma farktörü ile </w:t>
      </w:r>
      <w:r w:rsidR="00970158" w:rsidRPr="002F6018">
        <w:rPr>
          <w:rFonts w:ascii="Tahoma" w:hAnsi="Tahoma" w:cs="Tahoma"/>
          <w:noProof/>
          <w:sz w:val="21"/>
          <w:szCs w:val="21"/>
        </w:rPr>
        <w:t>50</w:t>
      </w:r>
      <w:r w:rsidR="00B4292F" w:rsidRPr="002F6018">
        <w:rPr>
          <w:rFonts w:ascii="Tahoma" w:hAnsi="Tahoma" w:cs="Tahoma"/>
          <w:noProof/>
          <w:sz w:val="21"/>
          <w:szCs w:val="21"/>
        </w:rPr>
        <w:t>%</w:t>
      </w:r>
      <w:r w:rsidR="00C31341" w:rsidRPr="002F6018">
        <w:rPr>
          <w:rFonts w:ascii="Tahoma" w:hAnsi="Tahoma" w:cs="Tahoma"/>
          <w:noProof/>
          <w:sz w:val="21"/>
          <w:szCs w:val="21"/>
        </w:rPr>
        <w:t xml:space="preserve"> </w:t>
      </w:r>
      <w:r w:rsidRPr="002F6018">
        <w:rPr>
          <w:rFonts w:ascii="Tahoma" w:hAnsi="Tahoma" w:cs="Tahoma"/>
          <w:noProof/>
          <w:sz w:val="21"/>
          <w:szCs w:val="21"/>
        </w:rPr>
        <w:t>söndürme konsantrasyonu</w:t>
      </w:r>
    </w:p>
    <w:p w14:paraId="4859E891" w14:textId="77777777" w:rsidR="002F6018" w:rsidRPr="002F6018" w:rsidRDefault="002F6018" w:rsidP="002F6018">
      <w:pPr>
        <w:pStyle w:val="ListeParagraf"/>
        <w:ind w:left="2136"/>
        <w:jc w:val="both"/>
        <w:rPr>
          <w:rFonts w:ascii="Tahoma" w:hAnsi="Tahoma" w:cs="Tahoma"/>
          <w:noProof/>
          <w:sz w:val="21"/>
          <w:szCs w:val="21"/>
        </w:rPr>
      </w:pPr>
      <w:r w:rsidRPr="002F6018">
        <w:rPr>
          <w:rFonts w:ascii="Tahoma" w:hAnsi="Tahoma" w:cs="Tahoma"/>
          <w:noProof/>
          <w:sz w:val="21"/>
          <w:szCs w:val="21"/>
        </w:rPr>
        <w:t xml:space="preserve">Kuru elektrik hacimlerinde 57 metreküpten büyük hacimler için: </w:t>
      </w:r>
    </w:p>
    <w:p w14:paraId="636B3593" w14:textId="6788956D" w:rsidR="002F6018" w:rsidRPr="002F6018" w:rsidRDefault="002F6018" w:rsidP="002F6018">
      <w:pPr>
        <w:pStyle w:val="ListeParagraf"/>
        <w:ind w:left="2136"/>
        <w:jc w:val="both"/>
        <w:rPr>
          <w:rFonts w:ascii="Tahoma" w:hAnsi="Tahoma" w:cs="Tahoma"/>
          <w:noProof/>
          <w:sz w:val="21"/>
          <w:szCs w:val="21"/>
        </w:rPr>
      </w:pPr>
      <w:r w:rsidRPr="002F6018">
        <w:rPr>
          <w:rFonts w:ascii="Tahoma" w:hAnsi="Tahoma" w:cs="Tahoma"/>
          <w:noProof/>
          <w:sz w:val="21"/>
          <w:szCs w:val="21"/>
        </w:rPr>
        <w:t>1,33 kg CO</w:t>
      </w:r>
      <w:r w:rsidRPr="002F6018">
        <w:rPr>
          <w:rFonts w:ascii="Tahoma" w:hAnsi="Tahoma" w:cs="Tahoma"/>
          <w:noProof/>
          <w:sz w:val="21"/>
          <w:szCs w:val="21"/>
          <w:vertAlign w:val="subscript"/>
        </w:rPr>
        <w:t>2</w:t>
      </w:r>
      <w:r w:rsidRPr="002F6018">
        <w:rPr>
          <w:rFonts w:ascii="Tahoma" w:hAnsi="Tahoma" w:cs="Tahoma"/>
          <w:noProof/>
          <w:sz w:val="21"/>
          <w:szCs w:val="21"/>
        </w:rPr>
        <w:t xml:space="preserve"> / m</w:t>
      </w:r>
      <w:r w:rsidRPr="002F6018">
        <w:rPr>
          <w:rFonts w:ascii="Tahoma" w:hAnsi="Tahoma" w:cs="Tahoma"/>
          <w:noProof/>
          <w:sz w:val="21"/>
          <w:szCs w:val="21"/>
          <w:vertAlign w:val="superscript"/>
        </w:rPr>
        <w:t>3</w:t>
      </w:r>
      <w:r w:rsidRPr="002F6018">
        <w:rPr>
          <w:rFonts w:ascii="Tahoma" w:hAnsi="Tahoma" w:cs="Tahoma"/>
          <w:noProof/>
          <w:sz w:val="21"/>
          <w:szCs w:val="21"/>
        </w:rPr>
        <w:t xml:space="preserve"> doldurma farktörü ile (min. 91 kg.) 50% söndürme konsantrasyonu</w:t>
      </w:r>
    </w:p>
    <w:p w14:paraId="3149E407" w14:textId="0F54D48C" w:rsidR="002F6018" w:rsidRPr="002F6018" w:rsidRDefault="002F6018" w:rsidP="002F6018">
      <w:pPr>
        <w:pStyle w:val="ListeParagraf"/>
        <w:ind w:left="2136"/>
        <w:jc w:val="both"/>
        <w:rPr>
          <w:rFonts w:ascii="Tahoma" w:hAnsi="Tahoma" w:cs="Tahoma"/>
          <w:noProof/>
          <w:sz w:val="21"/>
          <w:szCs w:val="21"/>
        </w:rPr>
      </w:pPr>
      <w:r w:rsidRPr="002F6018">
        <w:rPr>
          <w:rFonts w:ascii="Tahoma" w:hAnsi="Tahoma" w:cs="Tahoma"/>
          <w:noProof/>
          <w:sz w:val="21"/>
          <w:szCs w:val="21"/>
        </w:rPr>
        <w:lastRenderedPageBreak/>
        <w:t>Arşiv, depo, baca ve trenchler için 2.00 kg CO</w:t>
      </w:r>
      <w:r w:rsidRPr="002F6018">
        <w:rPr>
          <w:rFonts w:ascii="Tahoma" w:hAnsi="Tahoma" w:cs="Tahoma"/>
          <w:noProof/>
          <w:sz w:val="21"/>
          <w:szCs w:val="21"/>
          <w:vertAlign w:val="subscript"/>
        </w:rPr>
        <w:t>2</w:t>
      </w:r>
      <w:r w:rsidRPr="002F6018">
        <w:rPr>
          <w:rFonts w:ascii="Tahoma" w:hAnsi="Tahoma" w:cs="Tahoma"/>
          <w:noProof/>
          <w:sz w:val="21"/>
          <w:szCs w:val="21"/>
        </w:rPr>
        <w:t xml:space="preserve"> / m</w:t>
      </w:r>
      <w:r w:rsidRPr="002F6018">
        <w:rPr>
          <w:rFonts w:ascii="Tahoma" w:hAnsi="Tahoma" w:cs="Tahoma"/>
          <w:noProof/>
          <w:sz w:val="21"/>
          <w:szCs w:val="21"/>
          <w:vertAlign w:val="superscript"/>
        </w:rPr>
        <w:t>3</w:t>
      </w:r>
      <w:r w:rsidRPr="002F6018">
        <w:rPr>
          <w:rFonts w:ascii="Tahoma" w:hAnsi="Tahoma" w:cs="Tahoma"/>
          <w:noProof/>
          <w:sz w:val="21"/>
          <w:szCs w:val="21"/>
        </w:rPr>
        <w:t xml:space="preserve"> doldurma faktörü ile 65% söndürme konsantrasyonu</w:t>
      </w:r>
    </w:p>
    <w:p w14:paraId="69C93FCF" w14:textId="446AB628" w:rsidR="002F6018" w:rsidRPr="002F6018" w:rsidRDefault="002F6018" w:rsidP="002F6018">
      <w:pPr>
        <w:pStyle w:val="ListeParagraf"/>
        <w:ind w:left="2136"/>
        <w:jc w:val="both"/>
        <w:rPr>
          <w:rFonts w:ascii="Tahoma" w:hAnsi="Tahoma" w:cs="Tahoma"/>
          <w:noProof/>
          <w:sz w:val="21"/>
          <w:szCs w:val="21"/>
        </w:rPr>
      </w:pPr>
      <w:r w:rsidRPr="002F6018">
        <w:rPr>
          <w:rFonts w:ascii="Tahoma" w:hAnsi="Tahoma" w:cs="Tahoma"/>
          <w:noProof/>
          <w:sz w:val="21"/>
          <w:szCs w:val="21"/>
        </w:rPr>
        <w:t>Keçe, kumaş depoları, toz toplayıcı hacimler için 2.66 kg CO</w:t>
      </w:r>
      <w:r w:rsidRPr="002F6018">
        <w:rPr>
          <w:rFonts w:ascii="Tahoma" w:hAnsi="Tahoma" w:cs="Tahoma"/>
          <w:noProof/>
          <w:sz w:val="21"/>
          <w:szCs w:val="21"/>
          <w:vertAlign w:val="subscript"/>
        </w:rPr>
        <w:t>2</w:t>
      </w:r>
      <w:r w:rsidRPr="002F6018">
        <w:rPr>
          <w:rFonts w:ascii="Tahoma" w:hAnsi="Tahoma" w:cs="Tahoma"/>
          <w:noProof/>
          <w:sz w:val="21"/>
          <w:szCs w:val="21"/>
        </w:rPr>
        <w:t xml:space="preserve"> / m</w:t>
      </w:r>
      <w:r w:rsidRPr="002F6018">
        <w:rPr>
          <w:rFonts w:ascii="Tahoma" w:hAnsi="Tahoma" w:cs="Tahoma"/>
          <w:noProof/>
          <w:sz w:val="21"/>
          <w:szCs w:val="21"/>
          <w:vertAlign w:val="superscript"/>
        </w:rPr>
        <w:t>3</w:t>
      </w:r>
      <w:r w:rsidRPr="002F6018">
        <w:rPr>
          <w:rFonts w:ascii="Tahoma" w:hAnsi="Tahoma" w:cs="Tahoma"/>
          <w:noProof/>
          <w:sz w:val="21"/>
          <w:szCs w:val="21"/>
        </w:rPr>
        <w:t xml:space="preserve"> doldurma faktörü ile 75% söndürme konsantrasyonu</w:t>
      </w:r>
    </w:p>
    <w:p w14:paraId="40FB68BA" w14:textId="4753A09B" w:rsidR="002F6018" w:rsidRDefault="002F7A35" w:rsidP="00D17118">
      <w:pPr>
        <w:pStyle w:val="ListeParagraf"/>
        <w:numPr>
          <w:ilvl w:val="0"/>
          <w:numId w:val="34"/>
        </w:numPr>
        <w:jc w:val="both"/>
        <w:rPr>
          <w:rFonts w:ascii="Tahoma" w:hAnsi="Tahoma" w:cs="Tahoma"/>
          <w:noProof/>
          <w:sz w:val="21"/>
          <w:szCs w:val="21"/>
        </w:rPr>
      </w:pPr>
      <w:r>
        <w:rPr>
          <w:rFonts w:ascii="Tahoma" w:hAnsi="Tahoma" w:cs="Tahoma"/>
          <w:noProof/>
          <w:sz w:val="21"/>
          <w:szCs w:val="21"/>
        </w:rPr>
        <w:t>B sınıfı yangın riskileri için</w:t>
      </w:r>
      <w:r w:rsidR="00FC7238">
        <w:rPr>
          <w:rFonts w:ascii="Tahoma" w:hAnsi="Tahoma" w:cs="Tahoma"/>
          <w:noProof/>
          <w:sz w:val="21"/>
          <w:szCs w:val="21"/>
        </w:rPr>
        <w:t>:</w:t>
      </w:r>
    </w:p>
    <w:p w14:paraId="6F338FE1" w14:textId="55B4B426" w:rsidR="00FC7238" w:rsidRDefault="00D17118" w:rsidP="002F6018">
      <w:pPr>
        <w:pStyle w:val="ListeParagraf"/>
        <w:ind w:left="2136"/>
        <w:jc w:val="both"/>
        <w:rPr>
          <w:rFonts w:ascii="Tahoma" w:hAnsi="Tahoma" w:cs="Tahoma"/>
          <w:noProof/>
          <w:sz w:val="21"/>
          <w:szCs w:val="21"/>
        </w:rPr>
      </w:pPr>
      <w:r>
        <w:rPr>
          <w:rFonts w:ascii="Tahoma" w:hAnsi="Tahoma" w:cs="Tahoma"/>
          <w:noProof/>
          <w:sz w:val="21"/>
          <w:szCs w:val="21"/>
        </w:rPr>
        <w:t>mahalde bulunan sıvı kimyasal malzemelerin MSDS bilgileri kontrol edilerek</w:t>
      </w:r>
      <w:r w:rsidR="002F7A35">
        <w:rPr>
          <w:rFonts w:ascii="Tahoma" w:hAnsi="Tahoma" w:cs="Tahoma"/>
          <w:noProof/>
          <w:sz w:val="21"/>
          <w:szCs w:val="21"/>
        </w:rPr>
        <w:t xml:space="preserve"> </w:t>
      </w:r>
      <w:r>
        <w:rPr>
          <w:rFonts w:ascii="Tahoma" w:hAnsi="Tahoma" w:cs="Tahoma"/>
          <w:noProof/>
          <w:sz w:val="21"/>
          <w:szCs w:val="21"/>
        </w:rPr>
        <w:t xml:space="preserve">NFPA 12 tasarım standardında 2-3.2.1 </w:t>
      </w:r>
      <w:r w:rsidRPr="00D17118">
        <w:rPr>
          <w:rFonts w:ascii="Tahoma" w:hAnsi="Tahoma" w:cs="Tahoma"/>
          <w:noProof/>
          <w:sz w:val="21"/>
          <w:szCs w:val="21"/>
        </w:rPr>
        <w:t>tablosunda yer alan konsantrasyon faktörleri</w:t>
      </w:r>
      <w:r w:rsidR="00FC7238">
        <w:rPr>
          <w:rFonts w:ascii="Tahoma" w:hAnsi="Tahoma" w:cs="Tahoma"/>
          <w:noProof/>
          <w:sz w:val="21"/>
          <w:szCs w:val="21"/>
        </w:rPr>
        <w:t xml:space="preserve"> (%34 konsantrasyon ile %75 konsantrasyon arasında) seçilerek</w:t>
      </w:r>
      <w:r w:rsidR="002F6018">
        <w:rPr>
          <w:rFonts w:ascii="Tahoma" w:hAnsi="Tahoma" w:cs="Tahoma"/>
          <w:noProof/>
          <w:sz w:val="21"/>
          <w:szCs w:val="21"/>
        </w:rPr>
        <w:t>,</w:t>
      </w:r>
    </w:p>
    <w:p w14:paraId="52F757A7" w14:textId="31E1B7C3" w:rsidR="00FC7238" w:rsidRDefault="00FC7238" w:rsidP="002F6018">
      <w:pPr>
        <w:pStyle w:val="ListeParagraf"/>
        <w:ind w:left="2136"/>
        <w:jc w:val="both"/>
        <w:rPr>
          <w:rFonts w:ascii="Tahoma" w:hAnsi="Tahoma" w:cs="Tahoma"/>
          <w:noProof/>
          <w:sz w:val="21"/>
          <w:szCs w:val="21"/>
        </w:rPr>
      </w:pPr>
      <w:r>
        <w:rPr>
          <w:rFonts w:ascii="Tahoma" w:hAnsi="Tahoma" w:cs="Tahoma"/>
          <w:noProof/>
          <w:sz w:val="21"/>
          <w:szCs w:val="21"/>
        </w:rPr>
        <w:t xml:space="preserve">mahalin hacim ölçüsü NFPA 12 tasarım standardında 2-3.3 </w:t>
      </w:r>
      <w:r w:rsidRPr="00D17118">
        <w:rPr>
          <w:rFonts w:ascii="Tahoma" w:hAnsi="Tahoma" w:cs="Tahoma"/>
          <w:noProof/>
          <w:sz w:val="21"/>
          <w:szCs w:val="21"/>
        </w:rPr>
        <w:t>tablosunda yer alan</w:t>
      </w:r>
      <w:r>
        <w:rPr>
          <w:rFonts w:ascii="Tahoma" w:hAnsi="Tahoma" w:cs="Tahoma"/>
          <w:noProof/>
          <w:sz w:val="21"/>
          <w:szCs w:val="21"/>
        </w:rPr>
        <w:t xml:space="preserve"> hacim faktörü (</w:t>
      </w:r>
      <w:r w:rsidRPr="002F6018">
        <w:rPr>
          <w:rFonts w:ascii="Tahoma" w:hAnsi="Tahoma" w:cs="Tahoma"/>
          <w:noProof/>
          <w:sz w:val="21"/>
          <w:szCs w:val="21"/>
        </w:rPr>
        <w:t>kg CO</w:t>
      </w:r>
      <w:r w:rsidRPr="002F6018">
        <w:rPr>
          <w:rFonts w:ascii="Tahoma" w:hAnsi="Tahoma" w:cs="Tahoma"/>
          <w:noProof/>
          <w:sz w:val="21"/>
          <w:szCs w:val="21"/>
          <w:vertAlign w:val="subscript"/>
        </w:rPr>
        <w:t>2</w:t>
      </w:r>
      <w:r w:rsidRPr="002F6018">
        <w:rPr>
          <w:rFonts w:ascii="Tahoma" w:hAnsi="Tahoma" w:cs="Tahoma"/>
          <w:noProof/>
          <w:sz w:val="21"/>
          <w:szCs w:val="21"/>
        </w:rPr>
        <w:t xml:space="preserve"> / m</w:t>
      </w:r>
      <w:r w:rsidRPr="002F6018">
        <w:rPr>
          <w:rFonts w:ascii="Tahoma" w:hAnsi="Tahoma" w:cs="Tahoma"/>
          <w:noProof/>
          <w:sz w:val="21"/>
          <w:szCs w:val="21"/>
          <w:vertAlign w:val="superscript"/>
        </w:rPr>
        <w:t>3</w:t>
      </w:r>
      <w:r>
        <w:rPr>
          <w:rFonts w:ascii="Tahoma" w:hAnsi="Tahoma" w:cs="Tahoma"/>
          <w:noProof/>
          <w:sz w:val="21"/>
          <w:szCs w:val="21"/>
          <w:vertAlign w:val="superscript"/>
        </w:rPr>
        <w:t xml:space="preserve">  </w:t>
      </w:r>
      <w:r>
        <w:rPr>
          <w:rFonts w:ascii="Tahoma" w:hAnsi="Tahoma" w:cs="Tahoma"/>
          <w:noProof/>
          <w:sz w:val="21"/>
          <w:szCs w:val="21"/>
        </w:rPr>
        <w:t>cinsinden) seçilerek,</w:t>
      </w:r>
    </w:p>
    <w:p w14:paraId="454F50C5" w14:textId="0B616C93" w:rsidR="00FC7238" w:rsidRDefault="00FC7238" w:rsidP="002F6018">
      <w:pPr>
        <w:pStyle w:val="ListeParagraf"/>
        <w:ind w:left="2136"/>
        <w:jc w:val="both"/>
        <w:rPr>
          <w:rFonts w:ascii="Tahoma" w:hAnsi="Tahoma" w:cs="Tahoma"/>
          <w:noProof/>
          <w:sz w:val="21"/>
          <w:szCs w:val="21"/>
        </w:rPr>
      </w:pPr>
      <w:r>
        <w:rPr>
          <w:rFonts w:ascii="Tahoma" w:hAnsi="Tahoma" w:cs="Tahoma"/>
          <w:noProof/>
          <w:sz w:val="21"/>
          <w:szCs w:val="21"/>
        </w:rPr>
        <w:t>10% min. Kayıp faktörü ilave edilerek,</w:t>
      </w:r>
    </w:p>
    <w:p w14:paraId="7C4EF6C5" w14:textId="4D260827" w:rsidR="002F7A35" w:rsidRPr="00D17118" w:rsidRDefault="00FC7238" w:rsidP="002F6018">
      <w:pPr>
        <w:pStyle w:val="ListeParagraf"/>
        <w:ind w:left="2136"/>
        <w:jc w:val="both"/>
        <w:rPr>
          <w:rFonts w:ascii="Tahoma" w:hAnsi="Tahoma" w:cs="Tahoma"/>
          <w:noProof/>
          <w:sz w:val="21"/>
          <w:szCs w:val="21"/>
        </w:rPr>
      </w:pPr>
      <w:r>
        <w:rPr>
          <w:rFonts w:ascii="Tahoma" w:hAnsi="Tahoma" w:cs="Tahoma"/>
          <w:noProof/>
          <w:sz w:val="21"/>
          <w:szCs w:val="21"/>
        </w:rPr>
        <w:t>gaz miktarı</w:t>
      </w:r>
      <w:r w:rsidR="002F7A35" w:rsidRPr="00D17118">
        <w:rPr>
          <w:rFonts w:ascii="Tahoma" w:hAnsi="Tahoma" w:cs="Tahoma"/>
          <w:noProof/>
          <w:sz w:val="21"/>
          <w:szCs w:val="21"/>
        </w:rPr>
        <w:t xml:space="preserve"> hesaplanacaktır.</w:t>
      </w:r>
    </w:p>
    <w:p w14:paraId="7C5DE052" w14:textId="77777777" w:rsidR="002F7A35" w:rsidRDefault="002F7A35" w:rsidP="002F7A35">
      <w:pPr>
        <w:pStyle w:val="ListeParagraf"/>
        <w:ind w:left="705"/>
        <w:jc w:val="both"/>
        <w:rPr>
          <w:rFonts w:ascii="Tahoma" w:hAnsi="Tahoma" w:cs="Tahoma"/>
          <w:noProof/>
          <w:sz w:val="21"/>
          <w:szCs w:val="21"/>
        </w:rPr>
      </w:pPr>
    </w:p>
    <w:p w14:paraId="1A9AD08F" w14:textId="77777777" w:rsidR="00C31341" w:rsidRPr="00A137BD" w:rsidRDefault="00C31341" w:rsidP="00A137BD">
      <w:pPr>
        <w:ind w:left="1416"/>
        <w:jc w:val="both"/>
        <w:rPr>
          <w:rFonts w:ascii="Tahoma" w:hAnsi="Tahoma" w:cs="Tahoma"/>
          <w:noProof/>
          <w:sz w:val="21"/>
          <w:szCs w:val="21"/>
        </w:rPr>
      </w:pPr>
    </w:p>
    <w:p w14:paraId="6BE676E1" w14:textId="77777777" w:rsidR="00B4292F" w:rsidRDefault="002F7A35" w:rsidP="00FC7238">
      <w:pPr>
        <w:ind w:firstLine="708"/>
        <w:jc w:val="both"/>
        <w:rPr>
          <w:rFonts w:ascii="Tahoma" w:hAnsi="Tahoma" w:cs="Tahoma"/>
          <w:noProof/>
          <w:sz w:val="21"/>
          <w:szCs w:val="21"/>
        </w:rPr>
      </w:pPr>
      <w:r>
        <w:rPr>
          <w:rFonts w:ascii="Tahoma" w:hAnsi="Tahoma" w:cs="Tahoma"/>
          <w:noProof/>
          <w:sz w:val="21"/>
          <w:szCs w:val="21"/>
        </w:rPr>
        <w:t>Korunacak mahallerin o</w:t>
      </w:r>
      <w:r w:rsidR="00B4292F" w:rsidRPr="002F7A35">
        <w:rPr>
          <w:rFonts w:ascii="Tahoma" w:hAnsi="Tahoma" w:cs="Tahoma"/>
          <w:noProof/>
          <w:sz w:val="21"/>
          <w:szCs w:val="21"/>
        </w:rPr>
        <w:t>rtam sıcaklığı 20</w:t>
      </w:r>
      <w:r w:rsidR="00B4292F" w:rsidRPr="002F7A35">
        <w:rPr>
          <w:rFonts w:ascii="Tahoma" w:hAnsi="Tahoma" w:cs="Tahoma"/>
          <w:noProof/>
          <w:sz w:val="21"/>
          <w:szCs w:val="21"/>
          <w:vertAlign w:val="superscript"/>
        </w:rPr>
        <w:t>o</w:t>
      </w:r>
      <w:r w:rsidR="00B4292F" w:rsidRPr="002F7A35">
        <w:rPr>
          <w:rFonts w:ascii="Tahoma" w:hAnsi="Tahoma" w:cs="Tahoma"/>
          <w:noProof/>
          <w:sz w:val="21"/>
          <w:szCs w:val="21"/>
        </w:rPr>
        <w:t>C olarak dikkate alınacaktır.</w:t>
      </w:r>
    </w:p>
    <w:p w14:paraId="036B8CA7" w14:textId="41B7CFE1" w:rsidR="002F7A35" w:rsidRDefault="002F7A35" w:rsidP="00FC7238">
      <w:pPr>
        <w:ind w:left="708"/>
        <w:jc w:val="both"/>
        <w:rPr>
          <w:rFonts w:ascii="Tahoma" w:hAnsi="Tahoma" w:cs="Tahoma"/>
          <w:noProof/>
          <w:sz w:val="21"/>
          <w:szCs w:val="21"/>
        </w:rPr>
      </w:pPr>
      <w:r w:rsidRPr="00FC7238">
        <w:rPr>
          <w:rFonts w:ascii="Tahoma" w:hAnsi="Tahoma" w:cs="Tahoma"/>
          <w:noProof/>
          <w:sz w:val="21"/>
          <w:szCs w:val="21"/>
        </w:rPr>
        <w:t>Sistem silindirlerinin monte edilediği ve boşa</w:t>
      </w:r>
      <w:r w:rsidR="00D17118" w:rsidRPr="00FC7238">
        <w:rPr>
          <w:rFonts w:ascii="Tahoma" w:hAnsi="Tahoma" w:cs="Tahoma"/>
          <w:noProof/>
          <w:sz w:val="21"/>
          <w:szCs w:val="21"/>
        </w:rPr>
        <w:t>l</w:t>
      </w:r>
      <w:r w:rsidRPr="00FC7238">
        <w:rPr>
          <w:rFonts w:ascii="Tahoma" w:hAnsi="Tahoma" w:cs="Tahoma"/>
          <w:noProof/>
          <w:sz w:val="21"/>
          <w:szCs w:val="21"/>
        </w:rPr>
        <w:t>tma dağıtım borularının bulunduğu mahallerin ortam sıcaklıkları da korunacak mahallerin ortam sıcaklıkları ile aynı sıcaklıkta 20</w:t>
      </w:r>
      <w:r w:rsidRPr="00FC7238">
        <w:rPr>
          <w:rFonts w:ascii="Tahoma" w:hAnsi="Tahoma" w:cs="Tahoma"/>
          <w:noProof/>
          <w:sz w:val="21"/>
          <w:szCs w:val="21"/>
          <w:vertAlign w:val="superscript"/>
        </w:rPr>
        <w:t>o</w:t>
      </w:r>
      <w:r w:rsidRPr="00FC7238">
        <w:rPr>
          <w:rFonts w:ascii="Tahoma" w:hAnsi="Tahoma" w:cs="Tahoma"/>
          <w:noProof/>
          <w:sz w:val="21"/>
          <w:szCs w:val="21"/>
        </w:rPr>
        <w:t>C olacaktır. Sistem silindirleri ve boşa</w:t>
      </w:r>
      <w:r w:rsidR="00D17118" w:rsidRPr="00FC7238">
        <w:rPr>
          <w:rFonts w:ascii="Tahoma" w:hAnsi="Tahoma" w:cs="Tahoma"/>
          <w:noProof/>
          <w:sz w:val="21"/>
          <w:szCs w:val="21"/>
        </w:rPr>
        <w:t>l</w:t>
      </w:r>
      <w:r w:rsidRPr="00FC7238">
        <w:rPr>
          <w:rFonts w:ascii="Tahoma" w:hAnsi="Tahoma" w:cs="Tahoma"/>
          <w:noProof/>
          <w:sz w:val="21"/>
          <w:szCs w:val="21"/>
        </w:rPr>
        <w:t>tma dağıtım borulamaları atmosferik ortama açık dış mahallerde olmayacaktır.</w:t>
      </w:r>
    </w:p>
    <w:p w14:paraId="43AEC16E" w14:textId="7188C234" w:rsidR="00C31341" w:rsidRPr="002F7A35" w:rsidRDefault="00C31341" w:rsidP="00FC7238">
      <w:pPr>
        <w:ind w:firstLine="708"/>
        <w:jc w:val="both"/>
        <w:rPr>
          <w:rFonts w:ascii="Tahoma" w:hAnsi="Tahoma" w:cs="Tahoma"/>
          <w:noProof/>
          <w:sz w:val="21"/>
          <w:szCs w:val="21"/>
        </w:rPr>
      </w:pPr>
      <w:r>
        <w:rPr>
          <w:rFonts w:ascii="Tahoma" w:hAnsi="Tahoma" w:cs="Tahoma"/>
          <w:noProof/>
          <w:sz w:val="21"/>
          <w:szCs w:val="21"/>
        </w:rPr>
        <w:t>Boşaltma borusu tesisatı topraklanacaktır.</w:t>
      </w:r>
    </w:p>
    <w:p w14:paraId="4FFFA055" w14:textId="77777777" w:rsidR="002F7A35" w:rsidRDefault="002F7A35" w:rsidP="002F7A35">
      <w:pPr>
        <w:ind w:left="1776"/>
        <w:jc w:val="both"/>
        <w:rPr>
          <w:rFonts w:ascii="Tahoma" w:hAnsi="Tahoma" w:cs="Tahoma"/>
          <w:noProof/>
          <w:sz w:val="21"/>
          <w:szCs w:val="21"/>
        </w:rPr>
      </w:pPr>
    </w:p>
    <w:p w14:paraId="62577DB8" w14:textId="77777777" w:rsidR="00C31341" w:rsidRDefault="00C31341" w:rsidP="00B4292F">
      <w:pPr>
        <w:ind w:left="708"/>
        <w:jc w:val="both"/>
        <w:rPr>
          <w:rFonts w:ascii="Tahoma" w:hAnsi="Tahoma" w:cs="Tahoma"/>
          <w:noProof/>
          <w:sz w:val="21"/>
          <w:szCs w:val="21"/>
        </w:rPr>
      </w:pPr>
    </w:p>
    <w:p w14:paraId="07B6AC8A" w14:textId="3CC1A818" w:rsidR="002F7A35" w:rsidRDefault="00B4292F" w:rsidP="00B4292F">
      <w:pPr>
        <w:ind w:left="708"/>
        <w:jc w:val="both"/>
        <w:rPr>
          <w:rFonts w:ascii="Tahoma" w:hAnsi="Tahoma" w:cs="Tahoma"/>
          <w:noProof/>
          <w:sz w:val="21"/>
          <w:szCs w:val="21"/>
        </w:rPr>
      </w:pPr>
      <w:r>
        <w:rPr>
          <w:rFonts w:ascii="Tahoma" w:hAnsi="Tahoma" w:cs="Tahoma"/>
          <w:noProof/>
          <w:sz w:val="21"/>
          <w:szCs w:val="21"/>
        </w:rPr>
        <w:t>Hesaplamalar sonucu teorik olarak bulunacak</w:t>
      </w:r>
      <w:r w:rsidRPr="00B4292F">
        <w:rPr>
          <w:rFonts w:ascii="Tahoma" w:hAnsi="Tahoma" w:cs="Tahoma"/>
          <w:noProof/>
          <w:sz w:val="21"/>
          <w:szCs w:val="21"/>
        </w:rPr>
        <w:t xml:space="preserve"> </w:t>
      </w:r>
      <w:r w:rsidR="00970158">
        <w:rPr>
          <w:rFonts w:ascii="Tahoma" w:hAnsi="Tahoma" w:cs="Tahoma"/>
          <w:noProof/>
          <w:sz w:val="21"/>
          <w:szCs w:val="21"/>
        </w:rPr>
        <w:t>KARBONDİOKSİT</w:t>
      </w:r>
      <w:r w:rsidR="00F0666B" w:rsidRPr="00BF6FC2">
        <w:rPr>
          <w:rFonts w:ascii="Tahoma" w:hAnsi="Tahoma" w:cs="Tahoma"/>
          <w:noProof/>
          <w:sz w:val="21"/>
          <w:szCs w:val="21"/>
        </w:rPr>
        <w:t xml:space="preserve"> </w:t>
      </w:r>
      <w:r>
        <w:rPr>
          <w:rFonts w:ascii="Tahoma" w:hAnsi="Tahoma" w:cs="Tahoma"/>
          <w:noProof/>
          <w:sz w:val="21"/>
          <w:szCs w:val="21"/>
        </w:rPr>
        <w:t>mik</w:t>
      </w:r>
      <w:r w:rsidR="00D17118">
        <w:rPr>
          <w:rFonts w:ascii="Tahoma" w:hAnsi="Tahoma" w:cs="Tahoma"/>
          <w:noProof/>
          <w:sz w:val="21"/>
          <w:szCs w:val="21"/>
        </w:rPr>
        <w:t>t</w:t>
      </w:r>
      <w:r>
        <w:rPr>
          <w:rFonts w:ascii="Tahoma" w:hAnsi="Tahoma" w:cs="Tahoma"/>
          <w:noProof/>
          <w:sz w:val="21"/>
          <w:szCs w:val="21"/>
        </w:rPr>
        <w:t>arları ile yapılacak hidrolik hesaplam</w:t>
      </w:r>
      <w:r w:rsidR="00D17118">
        <w:rPr>
          <w:rFonts w:ascii="Tahoma" w:hAnsi="Tahoma" w:cs="Tahoma"/>
          <w:noProof/>
          <w:sz w:val="21"/>
          <w:szCs w:val="21"/>
        </w:rPr>
        <w:t>a</w:t>
      </w:r>
      <w:r>
        <w:rPr>
          <w:rFonts w:ascii="Tahoma" w:hAnsi="Tahoma" w:cs="Tahoma"/>
          <w:noProof/>
          <w:sz w:val="21"/>
          <w:szCs w:val="21"/>
        </w:rPr>
        <w:t>lar ve borulama dağılım kurallarına göre sistemlerin sağlıklı olarak çalışması için gerekli sistem silindirleri ve valf tipleri seçil</w:t>
      </w:r>
      <w:r w:rsidR="002F7A35">
        <w:rPr>
          <w:rFonts w:ascii="Tahoma" w:hAnsi="Tahoma" w:cs="Tahoma"/>
          <w:noProof/>
          <w:sz w:val="21"/>
          <w:szCs w:val="21"/>
        </w:rPr>
        <w:t xml:space="preserve">erek </w:t>
      </w:r>
      <w:r>
        <w:rPr>
          <w:rFonts w:ascii="Tahoma" w:hAnsi="Tahoma" w:cs="Tahoma"/>
          <w:noProof/>
          <w:sz w:val="21"/>
          <w:szCs w:val="21"/>
        </w:rPr>
        <w:t xml:space="preserve">sistemlerde kullanılacak </w:t>
      </w:r>
      <w:r w:rsidR="00970158">
        <w:rPr>
          <w:rFonts w:ascii="Tahoma" w:hAnsi="Tahoma" w:cs="Tahoma"/>
          <w:noProof/>
          <w:sz w:val="21"/>
          <w:szCs w:val="21"/>
        </w:rPr>
        <w:t>KARBONDİOKSİT</w:t>
      </w:r>
      <w:r w:rsidR="00F0666B" w:rsidRPr="00BF6FC2">
        <w:rPr>
          <w:rFonts w:ascii="Tahoma" w:hAnsi="Tahoma" w:cs="Tahoma"/>
          <w:noProof/>
          <w:sz w:val="21"/>
          <w:szCs w:val="21"/>
        </w:rPr>
        <w:t xml:space="preserve"> </w:t>
      </w:r>
      <w:r>
        <w:rPr>
          <w:rFonts w:ascii="Tahoma" w:hAnsi="Tahoma" w:cs="Tahoma"/>
          <w:noProof/>
          <w:sz w:val="21"/>
          <w:szCs w:val="21"/>
        </w:rPr>
        <w:t>miktarları tespit edil</w:t>
      </w:r>
      <w:r w:rsidR="002F7A35">
        <w:rPr>
          <w:rFonts w:ascii="Tahoma" w:hAnsi="Tahoma" w:cs="Tahoma"/>
          <w:noProof/>
          <w:sz w:val="21"/>
          <w:szCs w:val="21"/>
        </w:rPr>
        <w:t xml:space="preserve">ecektir. </w:t>
      </w:r>
    </w:p>
    <w:p w14:paraId="0605D6DE" w14:textId="77777777" w:rsidR="002F7A35" w:rsidRDefault="002F7A35" w:rsidP="00B4292F">
      <w:pPr>
        <w:ind w:left="708"/>
        <w:jc w:val="both"/>
        <w:rPr>
          <w:rFonts w:ascii="Tahoma" w:hAnsi="Tahoma" w:cs="Tahoma"/>
          <w:noProof/>
          <w:sz w:val="21"/>
          <w:szCs w:val="21"/>
        </w:rPr>
      </w:pPr>
    </w:p>
    <w:p w14:paraId="5005AA2B" w14:textId="3E4CC893" w:rsidR="00DB61B0" w:rsidRPr="00DB61B0" w:rsidRDefault="00DB61B0" w:rsidP="00DB61B0">
      <w:pPr>
        <w:ind w:left="708"/>
        <w:jc w:val="both"/>
        <w:rPr>
          <w:rFonts w:ascii="Tahoma" w:hAnsi="Tahoma" w:cs="Tahoma"/>
          <w:noProof/>
          <w:sz w:val="21"/>
          <w:szCs w:val="21"/>
        </w:rPr>
      </w:pPr>
      <w:r w:rsidRPr="00DB61B0">
        <w:rPr>
          <w:rFonts w:ascii="Tahoma" w:hAnsi="Tahoma" w:cs="Tahoma"/>
          <w:noProof/>
          <w:sz w:val="21"/>
          <w:szCs w:val="21"/>
        </w:rPr>
        <w:t xml:space="preserve">Teklif edilecek sistemlerde kullanılacak </w:t>
      </w:r>
      <w:r w:rsidR="00970158">
        <w:rPr>
          <w:rFonts w:ascii="Tahoma" w:hAnsi="Tahoma" w:cs="Tahoma"/>
          <w:noProof/>
          <w:sz w:val="21"/>
          <w:szCs w:val="21"/>
        </w:rPr>
        <w:t>KARBONDİOKSİT</w:t>
      </w:r>
      <w:r w:rsidRPr="00DB61B0">
        <w:rPr>
          <w:rFonts w:ascii="Tahoma" w:hAnsi="Tahoma" w:cs="Tahoma"/>
          <w:noProof/>
          <w:sz w:val="21"/>
          <w:szCs w:val="21"/>
        </w:rPr>
        <w:t xml:space="preserve"> söndürme ajanının dolum miktarının gösterildiği dolum </w:t>
      </w:r>
      <w:r w:rsidR="00FC7238">
        <w:rPr>
          <w:rFonts w:ascii="Tahoma" w:hAnsi="Tahoma" w:cs="Tahoma"/>
          <w:noProof/>
          <w:sz w:val="21"/>
          <w:szCs w:val="21"/>
        </w:rPr>
        <w:t>formları</w:t>
      </w:r>
      <w:r w:rsidRPr="00DB61B0">
        <w:rPr>
          <w:rFonts w:ascii="Tahoma" w:hAnsi="Tahoma" w:cs="Tahoma"/>
          <w:noProof/>
          <w:sz w:val="21"/>
          <w:szCs w:val="21"/>
        </w:rPr>
        <w:t xml:space="preserve"> ve Malzeme Güvenlik Bilgi Formu, teslimatta idareye sunulacaktır.</w:t>
      </w:r>
    </w:p>
    <w:p w14:paraId="582C3D66" w14:textId="77777777" w:rsidR="00274291" w:rsidRPr="00E52438" w:rsidRDefault="00274291" w:rsidP="00FA2CD5">
      <w:pPr>
        <w:pStyle w:val="ListeParagraf"/>
        <w:jc w:val="both"/>
        <w:rPr>
          <w:rFonts w:ascii="Tahoma" w:hAnsi="Tahoma" w:cs="Tahoma"/>
          <w:noProof/>
          <w:sz w:val="21"/>
          <w:szCs w:val="21"/>
        </w:rPr>
      </w:pPr>
    </w:p>
    <w:p w14:paraId="343C47D9" w14:textId="77777777" w:rsidR="00151721" w:rsidRDefault="00151721" w:rsidP="00A000E6">
      <w:pPr>
        <w:pStyle w:val="ListeParagraf"/>
        <w:numPr>
          <w:ilvl w:val="1"/>
          <w:numId w:val="27"/>
        </w:numPr>
        <w:jc w:val="both"/>
        <w:rPr>
          <w:rFonts w:ascii="Tahoma" w:hAnsi="Tahoma" w:cs="Tahoma"/>
          <w:noProof/>
          <w:sz w:val="21"/>
          <w:szCs w:val="21"/>
        </w:rPr>
      </w:pPr>
      <w:r>
        <w:rPr>
          <w:rFonts w:ascii="Tahoma" w:hAnsi="Tahoma" w:cs="Tahoma"/>
          <w:noProof/>
          <w:sz w:val="21"/>
          <w:szCs w:val="21"/>
        </w:rPr>
        <w:t>Hidrolik hesaplama bilgisayar yazılım programı;</w:t>
      </w:r>
    </w:p>
    <w:p w14:paraId="079D28DA" w14:textId="6198C521" w:rsidR="00E1489C" w:rsidRDefault="00970158" w:rsidP="00151721">
      <w:pPr>
        <w:pStyle w:val="ListeParagraf"/>
        <w:jc w:val="both"/>
        <w:rPr>
          <w:rFonts w:ascii="Tahoma" w:hAnsi="Tahoma" w:cs="Tahoma"/>
          <w:noProof/>
          <w:sz w:val="21"/>
          <w:szCs w:val="21"/>
        </w:rPr>
      </w:pPr>
      <w:r>
        <w:rPr>
          <w:rFonts w:ascii="Tahoma" w:hAnsi="Tahoma" w:cs="Tahoma"/>
          <w:noProof/>
          <w:sz w:val="21"/>
          <w:szCs w:val="21"/>
        </w:rPr>
        <w:t>KARBONDİOKSİT</w:t>
      </w:r>
      <w:r w:rsidR="00F0666B" w:rsidRPr="00BF6FC2">
        <w:rPr>
          <w:rFonts w:ascii="Tahoma" w:hAnsi="Tahoma" w:cs="Tahoma"/>
          <w:noProof/>
          <w:sz w:val="21"/>
          <w:szCs w:val="21"/>
        </w:rPr>
        <w:t xml:space="preserve"> </w:t>
      </w:r>
      <w:r w:rsidR="00151721" w:rsidRPr="0043630B">
        <w:rPr>
          <w:rFonts w:ascii="Tahoma" w:hAnsi="Tahoma" w:cs="Tahoma"/>
          <w:noProof/>
          <w:sz w:val="21"/>
          <w:szCs w:val="21"/>
        </w:rPr>
        <w:t>söndürme sistemi tasarımı için kullanılacak hidrolik hesaplama bilgisayar yazılım programı;</w:t>
      </w:r>
      <w:r w:rsidR="00151721">
        <w:rPr>
          <w:rFonts w:ascii="Tahoma" w:hAnsi="Tahoma" w:cs="Tahoma"/>
          <w:noProof/>
          <w:sz w:val="21"/>
          <w:szCs w:val="21"/>
        </w:rPr>
        <w:t xml:space="preserve"> </w:t>
      </w:r>
      <w:r w:rsidR="00D17118">
        <w:rPr>
          <w:rFonts w:ascii="Tahoma" w:hAnsi="Tahoma" w:cs="Tahoma"/>
          <w:noProof/>
          <w:sz w:val="21"/>
          <w:szCs w:val="21"/>
        </w:rPr>
        <w:t xml:space="preserve">UL veya </w:t>
      </w:r>
      <w:r w:rsidR="001C79DB">
        <w:rPr>
          <w:rFonts w:ascii="Tahoma" w:hAnsi="Tahoma" w:cs="Tahoma"/>
          <w:noProof/>
          <w:sz w:val="21"/>
          <w:szCs w:val="21"/>
        </w:rPr>
        <w:t>V</w:t>
      </w:r>
      <w:r w:rsidR="00D070B9">
        <w:rPr>
          <w:rFonts w:ascii="Tahoma" w:hAnsi="Tahoma" w:cs="Tahoma"/>
          <w:noProof/>
          <w:sz w:val="21"/>
          <w:szCs w:val="21"/>
        </w:rPr>
        <w:t>d</w:t>
      </w:r>
      <w:r w:rsidR="001C79DB">
        <w:rPr>
          <w:rFonts w:ascii="Tahoma" w:hAnsi="Tahoma" w:cs="Tahoma"/>
          <w:noProof/>
          <w:sz w:val="21"/>
          <w:szCs w:val="21"/>
        </w:rPr>
        <w:t xml:space="preserve">S </w:t>
      </w:r>
      <w:r w:rsidR="00151721" w:rsidRPr="0043630B">
        <w:rPr>
          <w:rFonts w:ascii="Tahoma" w:hAnsi="Tahoma" w:cs="Tahoma"/>
          <w:noProof/>
          <w:sz w:val="21"/>
          <w:szCs w:val="21"/>
        </w:rPr>
        <w:t xml:space="preserve">onaylı </w:t>
      </w:r>
      <w:r w:rsidR="00D070B9">
        <w:rPr>
          <w:rFonts w:ascii="Tahoma" w:hAnsi="Tahoma" w:cs="Tahoma"/>
          <w:noProof/>
          <w:sz w:val="21"/>
          <w:szCs w:val="21"/>
        </w:rPr>
        <w:t>olacaktı</w:t>
      </w:r>
      <w:r w:rsidR="009E680F">
        <w:rPr>
          <w:rFonts w:ascii="Tahoma" w:hAnsi="Tahoma" w:cs="Tahoma"/>
          <w:noProof/>
          <w:sz w:val="21"/>
          <w:szCs w:val="21"/>
        </w:rPr>
        <w:t>r</w:t>
      </w:r>
      <w:r w:rsidR="00D070B9">
        <w:rPr>
          <w:rFonts w:ascii="Tahoma" w:hAnsi="Tahoma" w:cs="Tahoma"/>
          <w:noProof/>
          <w:sz w:val="21"/>
          <w:szCs w:val="21"/>
        </w:rPr>
        <w:t>. Hidrolik hesaplama bilgisayar yazılım programı</w:t>
      </w:r>
      <w:r w:rsidR="00151721" w:rsidRPr="0043630B">
        <w:rPr>
          <w:rFonts w:ascii="Tahoma" w:hAnsi="Tahoma" w:cs="Tahoma"/>
          <w:noProof/>
          <w:sz w:val="21"/>
          <w:szCs w:val="21"/>
        </w:rPr>
        <w:t xml:space="preserve"> teslim edilecek olan </w:t>
      </w:r>
      <w:r>
        <w:rPr>
          <w:rFonts w:ascii="Tahoma" w:hAnsi="Tahoma" w:cs="Tahoma"/>
          <w:noProof/>
          <w:sz w:val="21"/>
          <w:szCs w:val="21"/>
        </w:rPr>
        <w:t>KARBONDİOKSİT</w:t>
      </w:r>
      <w:r w:rsidR="00B134D0" w:rsidRPr="00BF6FC2">
        <w:rPr>
          <w:rFonts w:ascii="Tahoma" w:hAnsi="Tahoma" w:cs="Tahoma"/>
          <w:noProof/>
          <w:sz w:val="21"/>
          <w:szCs w:val="21"/>
        </w:rPr>
        <w:t xml:space="preserve"> </w:t>
      </w:r>
      <w:r w:rsidR="00151721" w:rsidRPr="0043630B">
        <w:rPr>
          <w:rFonts w:ascii="Tahoma" w:hAnsi="Tahoma" w:cs="Tahoma"/>
          <w:noProof/>
          <w:sz w:val="21"/>
          <w:szCs w:val="21"/>
        </w:rPr>
        <w:t>sistem ekipmanları</w:t>
      </w:r>
      <w:r w:rsidR="00151721">
        <w:rPr>
          <w:rFonts w:ascii="Tahoma" w:hAnsi="Tahoma" w:cs="Tahoma"/>
          <w:noProof/>
          <w:sz w:val="21"/>
          <w:szCs w:val="21"/>
        </w:rPr>
        <w:t>nın orijinal</w:t>
      </w:r>
      <w:r w:rsidR="00151721" w:rsidRPr="0043630B">
        <w:rPr>
          <w:rFonts w:ascii="Tahoma" w:hAnsi="Tahoma" w:cs="Tahoma"/>
          <w:noProof/>
          <w:sz w:val="21"/>
          <w:szCs w:val="21"/>
        </w:rPr>
        <w:t xml:space="preserve"> üreticisine </w:t>
      </w:r>
      <w:r w:rsidR="009E680F">
        <w:rPr>
          <w:rFonts w:ascii="Tahoma" w:hAnsi="Tahoma" w:cs="Tahoma"/>
          <w:noProof/>
          <w:sz w:val="21"/>
          <w:szCs w:val="21"/>
        </w:rPr>
        <w:t xml:space="preserve">veya üreticinin yetki verdiği dağıtıcı </w:t>
      </w:r>
      <w:r w:rsidR="00E1489C">
        <w:rPr>
          <w:rFonts w:ascii="Tahoma" w:hAnsi="Tahoma" w:cs="Tahoma"/>
          <w:noProof/>
          <w:sz w:val="21"/>
          <w:szCs w:val="21"/>
        </w:rPr>
        <w:t xml:space="preserve">grup firmalarından birine ait </w:t>
      </w:r>
      <w:r w:rsidR="00A000E6">
        <w:rPr>
          <w:rFonts w:ascii="Tahoma" w:hAnsi="Tahoma" w:cs="Tahoma"/>
          <w:noProof/>
          <w:sz w:val="21"/>
          <w:szCs w:val="21"/>
        </w:rPr>
        <w:t xml:space="preserve">olacaktır. </w:t>
      </w:r>
      <w:r w:rsidR="00FF60DB">
        <w:rPr>
          <w:rFonts w:ascii="Tahoma" w:hAnsi="Tahoma" w:cs="Tahoma"/>
          <w:noProof/>
          <w:sz w:val="21"/>
          <w:szCs w:val="21"/>
        </w:rPr>
        <w:t>Hidrolik h</w:t>
      </w:r>
      <w:r w:rsidR="00A000E6">
        <w:rPr>
          <w:rFonts w:ascii="Tahoma" w:hAnsi="Tahoma" w:cs="Tahoma"/>
          <w:noProof/>
          <w:sz w:val="21"/>
          <w:szCs w:val="21"/>
        </w:rPr>
        <w:t>esaplama sonuçlarının çıktıları üzerinde</w:t>
      </w:r>
      <w:r w:rsidR="00FF60DB">
        <w:rPr>
          <w:rFonts w:ascii="Tahoma" w:hAnsi="Tahoma" w:cs="Tahoma"/>
          <w:noProof/>
          <w:sz w:val="21"/>
          <w:szCs w:val="21"/>
        </w:rPr>
        <w:t>,</w:t>
      </w:r>
      <w:r w:rsidR="00A000E6">
        <w:rPr>
          <w:rFonts w:ascii="Tahoma" w:hAnsi="Tahoma" w:cs="Tahoma"/>
          <w:noProof/>
          <w:sz w:val="21"/>
          <w:szCs w:val="21"/>
        </w:rPr>
        <w:t xml:space="preserve"> </w:t>
      </w:r>
      <w:r w:rsidR="00D17118">
        <w:rPr>
          <w:rFonts w:ascii="Tahoma" w:hAnsi="Tahoma" w:cs="Tahoma"/>
          <w:noProof/>
          <w:sz w:val="21"/>
          <w:szCs w:val="21"/>
        </w:rPr>
        <w:t xml:space="preserve">UL veya </w:t>
      </w:r>
      <w:r w:rsidR="00FF60DB">
        <w:rPr>
          <w:rFonts w:ascii="Tahoma" w:hAnsi="Tahoma" w:cs="Tahoma"/>
          <w:noProof/>
          <w:sz w:val="21"/>
          <w:szCs w:val="21"/>
        </w:rPr>
        <w:t xml:space="preserve">VdS tarafından tanımlanmış olarak, </w:t>
      </w:r>
      <w:r w:rsidR="00A000E6">
        <w:rPr>
          <w:rFonts w:ascii="Tahoma" w:hAnsi="Tahoma" w:cs="Tahoma"/>
          <w:noProof/>
          <w:sz w:val="21"/>
          <w:szCs w:val="21"/>
        </w:rPr>
        <w:t xml:space="preserve">sistem sağlayıcısı firmanın unvanı yazılı olacaktır. </w:t>
      </w:r>
    </w:p>
    <w:p w14:paraId="3334DE94" w14:textId="77777777" w:rsidR="00E1489C" w:rsidRDefault="00E1489C" w:rsidP="00151721">
      <w:pPr>
        <w:pStyle w:val="ListeParagraf"/>
        <w:jc w:val="both"/>
        <w:rPr>
          <w:rFonts w:ascii="Tahoma" w:hAnsi="Tahoma" w:cs="Tahoma"/>
          <w:noProof/>
          <w:sz w:val="21"/>
          <w:szCs w:val="21"/>
        </w:rPr>
      </w:pPr>
    </w:p>
    <w:p w14:paraId="53A0B7B6" w14:textId="241AEDE8" w:rsidR="00DB61B0" w:rsidRDefault="00151721" w:rsidP="00151721">
      <w:pPr>
        <w:pStyle w:val="ListeParagraf"/>
        <w:jc w:val="both"/>
        <w:rPr>
          <w:rFonts w:ascii="Tahoma" w:hAnsi="Tahoma" w:cs="Tahoma"/>
          <w:noProof/>
          <w:sz w:val="21"/>
          <w:szCs w:val="21"/>
        </w:rPr>
      </w:pPr>
      <w:r>
        <w:rPr>
          <w:rFonts w:ascii="Tahoma" w:hAnsi="Tahoma" w:cs="Tahoma"/>
          <w:noProof/>
          <w:sz w:val="21"/>
          <w:szCs w:val="21"/>
        </w:rPr>
        <w:t xml:space="preserve">Yapılacak hidrolik hesaplamalar sonucu, </w:t>
      </w:r>
      <w:r w:rsidR="00970158">
        <w:rPr>
          <w:rFonts w:ascii="Tahoma" w:hAnsi="Tahoma" w:cs="Tahoma"/>
          <w:noProof/>
          <w:sz w:val="21"/>
          <w:szCs w:val="21"/>
        </w:rPr>
        <w:t>KARBONDİOKSİT</w:t>
      </w:r>
      <w:r w:rsidR="00B134D0" w:rsidRPr="00BF6FC2">
        <w:rPr>
          <w:rFonts w:ascii="Tahoma" w:hAnsi="Tahoma" w:cs="Tahoma"/>
          <w:noProof/>
          <w:sz w:val="21"/>
          <w:szCs w:val="21"/>
        </w:rPr>
        <w:t xml:space="preserve"> </w:t>
      </w:r>
      <w:r>
        <w:rPr>
          <w:rFonts w:ascii="Tahoma" w:hAnsi="Tahoma" w:cs="Tahoma"/>
          <w:noProof/>
          <w:sz w:val="21"/>
          <w:szCs w:val="21"/>
        </w:rPr>
        <w:t>sistem</w:t>
      </w:r>
      <w:r w:rsidR="00D070B9">
        <w:rPr>
          <w:rFonts w:ascii="Tahoma" w:hAnsi="Tahoma" w:cs="Tahoma"/>
          <w:noProof/>
          <w:sz w:val="21"/>
          <w:szCs w:val="21"/>
        </w:rPr>
        <w:t>ler</w:t>
      </w:r>
      <w:r>
        <w:rPr>
          <w:rFonts w:ascii="Tahoma" w:hAnsi="Tahoma" w:cs="Tahoma"/>
          <w:noProof/>
          <w:sz w:val="21"/>
          <w:szCs w:val="21"/>
        </w:rPr>
        <w:t xml:space="preserve">inin </w:t>
      </w:r>
      <w:r w:rsidR="00D17118">
        <w:rPr>
          <w:rFonts w:ascii="Tahoma" w:hAnsi="Tahoma" w:cs="Tahoma"/>
          <w:noProof/>
          <w:sz w:val="21"/>
          <w:szCs w:val="21"/>
        </w:rPr>
        <w:t xml:space="preserve">ilgili söndürme  </w:t>
      </w:r>
      <w:r w:rsidR="00FC7238">
        <w:rPr>
          <w:rFonts w:ascii="Tahoma" w:hAnsi="Tahoma" w:cs="Tahoma"/>
          <w:noProof/>
          <w:sz w:val="21"/>
          <w:szCs w:val="21"/>
        </w:rPr>
        <w:t>boşalma süreleri:</w:t>
      </w:r>
      <w:r w:rsidR="00FF60DB">
        <w:rPr>
          <w:rFonts w:ascii="Tahoma" w:hAnsi="Tahoma" w:cs="Tahoma"/>
          <w:noProof/>
          <w:sz w:val="21"/>
          <w:szCs w:val="21"/>
        </w:rPr>
        <w:t xml:space="preserve"> </w:t>
      </w:r>
    </w:p>
    <w:p w14:paraId="0DE645AF" w14:textId="560C0A90" w:rsidR="00C31341" w:rsidRDefault="00C31341" w:rsidP="00151721">
      <w:pPr>
        <w:pStyle w:val="ListeParagraf"/>
        <w:jc w:val="both"/>
        <w:rPr>
          <w:rFonts w:ascii="Tahoma" w:hAnsi="Tahoma" w:cs="Tahoma"/>
          <w:noProof/>
          <w:sz w:val="21"/>
          <w:szCs w:val="21"/>
        </w:rPr>
      </w:pPr>
    </w:p>
    <w:p w14:paraId="26FE2BCD" w14:textId="55682085" w:rsidR="00C31341" w:rsidRPr="007616B2" w:rsidRDefault="007616B2" w:rsidP="00151721">
      <w:pPr>
        <w:pStyle w:val="ListeParagraf"/>
        <w:jc w:val="both"/>
        <w:rPr>
          <w:rFonts w:ascii="Tahoma" w:hAnsi="Tahoma" w:cs="Tahoma"/>
          <w:noProof/>
          <w:sz w:val="21"/>
          <w:szCs w:val="21"/>
        </w:rPr>
      </w:pPr>
      <w:r w:rsidRPr="007616B2">
        <w:rPr>
          <w:rFonts w:ascii="Tahoma" w:hAnsi="Tahoma" w:cs="Tahoma"/>
          <w:noProof/>
          <w:sz w:val="21"/>
          <w:szCs w:val="21"/>
        </w:rPr>
        <w:t xml:space="preserve">Bölgesel söndürme - </w:t>
      </w:r>
      <w:r w:rsidR="00C31341" w:rsidRPr="007616B2">
        <w:rPr>
          <w:rFonts w:ascii="Tahoma" w:hAnsi="Tahoma" w:cs="Tahoma"/>
          <w:noProof/>
          <w:sz w:val="21"/>
          <w:szCs w:val="21"/>
        </w:rPr>
        <w:t>Local applica</w:t>
      </w:r>
      <w:r w:rsidRPr="007616B2">
        <w:rPr>
          <w:rFonts w:ascii="Tahoma" w:hAnsi="Tahoma" w:cs="Tahoma"/>
          <w:noProof/>
          <w:sz w:val="21"/>
          <w:szCs w:val="21"/>
        </w:rPr>
        <w:t>t</w:t>
      </w:r>
      <w:r w:rsidR="00C31341" w:rsidRPr="007616B2">
        <w:rPr>
          <w:rFonts w:ascii="Tahoma" w:hAnsi="Tahoma" w:cs="Tahoma"/>
          <w:noProof/>
          <w:sz w:val="21"/>
          <w:szCs w:val="21"/>
        </w:rPr>
        <w:t xml:space="preserve">ion </w:t>
      </w:r>
      <w:r w:rsidRPr="007616B2">
        <w:rPr>
          <w:rFonts w:ascii="Tahoma" w:hAnsi="Tahoma" w:cs="Tahoma"/>
          <w:noProof/>
          <w:sz w:val="21"/>
          <w:szCs w:val="21"/>
        </w:rPr>
        <w:t xml:space="preserve">methoduna göre </w:t>
      </w:r>
      <w:r w:rsidR="00C31341" w:rsidRPr="007616B2">
        <w:rPr>
          <w:rFonts w:ascii="Tahoma" w:hAnsi="Tahoma" w:cs="Tahoma"/>
          <w:noProof/>
          <w:sz w:val="21"/>
          <w:szCs w:val="21"/>
        </w:rPr>
        <w:t>30 sn içinde likit fazında boşalmayı sağlayacak.</w:t>
      </w:r>
    </w:p>
    <w:p w14:paraId="18918DF9" w14:textId="6168C139" w:rsidR="00C31341" w:rsidRPr="007616B2" w:rsidRDefault="007616B2" w:rsidP="00151721">
      <w:pPr>
        <w:pStyle w:val="ListeParagraf"/>
        <w:jc w:val="both"/>
        <w:rPr>
          <w:rFonts w:ascii="Tahoma" w:hAnsi="Tahoma" w:cs="Tahoma"/>
          <w:noProof/>
          <w:sz w:val="21"/>
          <w:szCs w:val="21"/>
        </w:rPr>
      </w:pPr>
      <w:r w:rsidRPr="007616B2">
        <w:rPr>
          <w:rFonts w:ascii="Tahoma" w:hAnsi="Tahoma" w:cs="Tahoma"/>
          <w:noProof/>
          <w:sz w:val="21"/>
          <w:szCs w:val="21"/>
        </w:rPr>
        <w:t>Hacmi komple doldurma - Total Flooding methoduna göre d</w:t>
      </w:r>
      <w:r w:rsidR="00C31341" w:rsidRPr="007616B2">
        <w:rPr>
          <w:rFonts w:ascii="Tahoma" w:hAnsi="Tahoma" w:cs="Tahoma"/>
          <w:noProof/>
          <w:sz w:val="21"/>
          <w:szCs w:val="21"/>
        </w:rPr>
        <w:t>eep seated fire konsantrasyonun %50</w:t>
      </w:r>
      <w:r w:rsidRPr="007616B2">
        <w:rPr>
          <w:rFonts w:ascii="Tahoma" w:hAnsi="Tahoma" w:cs="Tahoma"/>
          <w:noProof/>
          <w:sz w:val="21"/>
          <w:szCs w:val="21"/>
        </w:rPr>
        <w:t>’</w:t>
      </w:r>
      <w:r w:rsidR="00C31341" w:rsidRPr="007616B2">
        <w:rPr>
          <w:rFonts w:ascii="Tahoma" w:hAnsi="Tahoma" w:cs="Tahoma"/>
          <w:noProof/>
          <w:sz w:val="21"/>
          <w:szCs w:val="21"/>
        </w:rPr>
        <w:t>si ilk</w:t>
      </w:r>
      <w:r w:rsidRPr="007616B2">
        <w:rPr>
          <w:rFonts w:ascii="Tahoma" w:hAnsi="Tahoma" w:cs="Tahoma"/>
          <w:noProof/>
          <w:sz w:val="21"/>
          <w:szCs w:val="21"/>
        </w:rPr>
        <w:t xml:space="preserve"> </w:t>
      </w:r>
      <w:r w:rsidR="00C31341" w:rsidRPr="007616B2">
        <w:rPr>
          <w:rFonts w:ascii="Tahoma" w:hAnsi="Tahoma" w:cs="Tahoma"/>
          <w:noProof/>
          <w:sz w:val="21"/>
          <w:szCs w:val="21"/>
        </w:rPr>
        <w:t>iki d</w:t>
      </w:r>
      <w:r w:rsidRPr="007616B2">
        <w:rPr>
          <w:rFonts w:ascii="Tahoma" w:hAnsi="Tahoma" w:cs="Tahoma"/>
          <w:noProof/>
          <w:sz w:val="21"/>
          <w:szCs w:val="21"/>
        </w:rPr>
        <w:t>akika</w:t>
      </w:r>
      <w:r w:rsidR="00C31341" w:rsidRPr="007616B2">
        <w:rPr>
          <w:rFonts w:ascii="Tahoma" w:hAnsi="Tahoma" w:cs="Tahoma"/>
          <w:noProof/>
          <w:sz w:val="21"/>
          <w:szCs w:val="21"/>
        </w:rPr>
        <w:t xml:space="preserve"> içerisinde</w:t>
      </w:r>
      <w:r w:rsidRPr="007616B2">
        <w:rPr>
          <w:rFonts w:ascii="Tahoma" w:hAnsi="Tahoma" w:cs="Tahoma"/>
          <w:noProof/>
          <w:sz w:val="21"/>
          <w:szCs w:val="21"/>
        </w:rPr>
        <w:t>,</w:t>
      </w:r>
      <w:r w:rsidR="00C31341" w:rsidRPr="007616B2">
        <w:rPr>
          <w:rFonts w:ascii="Tahoma" w:hAnsi="Tahoma" w:cs="Tahoma"/>
          <w:noProof/>
          <w:sz w:val="21"/>
          <w:szCs w:val="21"/>
        </w:rPr>
        <w:t xml:space="preserve"> gazın tamamı sonraki 5 d</w:t>
      </w:r>
      <w:r w:rsidRPr="007616B2">
        <w:rPr>
          <w:rFonts w:ascii="Tahoma" w:hAnsi="Tahoma" w:cs="Tahoma"/>
          <w:noProof/>
          <w:sz w:val="21"/>
          <w:szCs w:val="21"/>
        </w:rPr>
        <w:t>akika</w:t>
      </w:r>
      <w:r w:rsidR="00C31341" w:rsidRPr="007616B2">
        <w:rPr>
          <w:rFonts w:ascii="Tahoma" w:hAnsi="Tahoma" w:cs="Tahoma"/>
          <w:noProof/>
          <w:sz w:val="21"/>
          <w:szCs w:val="21"/>
        </w:rPr>
        <w:t xml:space="preserve"> içerisinde </w:t>
      </w:r>
      <w:r w:rsidRPr="007616B2">
        <w:rPr>
          <w:rFonts w:ascii="Tahoma" w:hAnsi="Tahoma" w:cs="Tahoma"/>
          <w:noProof/>
          <w:sz w:val="21"/>
          <w:szCs w:val="21"/>
        </w:rPr>
        <w:t xml:space="preserve">boşalacak şekilde </w:t>
      </w:r>
      <w:r w:rsidR="00C31341" w:rsidRPr="007616B2">
        <w:rPr>
          <w:rFonts w:ascii="Tahoma" w:hAnsi="Tahoma" w:cs="Tahoma"/>
          <w:noProof/>
          <w:sz w:val="21"/>
          <w:szCs w:val="21"/>
        </w:rPr>
        <w:t>toplam 7 d</w:t>
      </w:r>
      <w:r w:rsidRPr="007616B2">
        <w:rPr>
          <w:rFonts w:ascii="Tahoma" w:hAnsi="Tahoma" w:cs="Tahoma"/>
          <w:noProof/>
          <w:sz w:val="21"/>
          <w:szCs w:val="21"/>
        </w:rPr>
        <w:t>akikada</w:t>
      </w:r>
      <w:r w:rsidR="00C31341" w:rsidRPr="007616B2">
        <w:rPr>
          <w:rFonts w:ascii="Tahoma" w:hAnsi="Tahoma" w:cs="Tahoma"/>
          <w:noProof/>
          <w:sz w:val="21"/>
          <w:szCs w:val="21"/>
        </w:rPr>
        <w:t xml:space="preserve"> boşal</w:t>
      </w:r>
      <w:r w:rsidRPr="007616B2">
        <w:rPr>
          <w:rFonts w:ascii="Tahoma" w:hAnsi="Tahoma" w:cs="Tahoma"/>
          <w:noProof/>
          <w:sz w:val="21"/>
          <w:szCs w:val="21"/>
        </w:rPr>
        <w:t>ma sağlayacak.</w:t>
      </w:r>
    </w:p>
    <w:p w14:paraId="3F83801A" w14:textId="066EE653" w:rsidR="00C31341" w:rsidRPr="007616B2" w:rsidRDefault="007616B2" w:rsidP="00151721">
      <w:pPr>
        <w:pStyle w:val="ListeParagraf"/>
        <w:jc w:val="both"/>
        <w:rPr>
          <w:rFonts w:ascii="Tahoma" w:hAnsi="Tahoma" w:cs="Tahoma"/>
          <w:noProof/>
          <w:sz w:val="21"/>
          <w:szCs w:val="21"/>
        </w:rPr>
      </w:pPr>
      <w:r w:rsidRPr="007616B2">
        <w:rPr>
          <w:rFonts w:ascii="Tahoma" w:hAnsi="Tahoma" w:cs="Tahoma"/>
          <w:noProof/>
          <w:sz w:val="21"/>
          <w:szCs w:val="21"/>
        </w:rPr>
        <w:t>B sınıfı yangın riskleri için - s</w:t>
      </w:r>
      <w:r w:rsidR="00C31341" w:rsidRPr="007616B2">
        <w:rPr>
          <w:rFonts w:ascii="Tahoma" w:hAnsi="Tahoma" w:cs="Tahoma"/>
          <w:noProof/>
          <w:sz w:val="21"/>
          <w:szCs w:val="21"/>
        </w:rPr>
        <w:t xml:space="preserve">urface fire </w:t>
      </w:r>
      <w:r w:rsidRPr="007616B2">
        <w:rPr>
          <w:rFonts w:ascii="Tahoma" w:hAnsi="Tahoma" w:cs="Tahoma"/>
          <w:noProof/>
          <w:sz w:val="21"/>
          <w:szCs w:val="21"/>
        </w:rPr>
        <w:t>konsantrasyonu</w:t>
      </w:r>
      <w:r w:rsidR="00C31341" w:rsidRPr="007616B2">
        <w:rPr>
          <w:rFonts w:ascii="Tahoma" w:hAnsi="Tahoma" w:cs="Tahoma"/>
          <w:noProof/>
          <w:sz w:val="21"/>
          <w:szCs w:val="21"/>
        </w:rPr>
        <w:t xml:space="preserve"> 60 s</w:t>
      </w:r>
      <w:r w:rsidRPr="007616B2">
        <w:rPr>
          <w:rFonts w:ascii="Tahoma" w:hAnsi="Tahoma" w:cs="Tahoma"/>
          <w:noProof/>
          <w:sz w:val="21"/>
          <w:szCs w:val="21"/>
        </w:rPr>
        <w:t>aniye</w:t>
      </w:r>
      <w:r w:rsidR="00C31341" w:rsidRPr="007616B2">
        <w:rPr>
          <w:rFonts w:ascii="Tahoma" w:hAnsi="Tahoma" w:cs="Tahoma"/>
          <w:noProof/>
          <w:sz w:val="21"/>
          <w:szCs w:val="21"/>
        </w:rPr>
        <w:t>de boşal</w:t>
      </w:r>
      <w:r w:rsidRPr="007616B2">
        <w:rPr>
          <w:rFonts w:ascii="Tahoma" w:hAnsi="Tahoma" w:cs="Tahoma"/>
          <w:noProof/>
          <w:sz w:val="21"/>
          <w:szCs w:val="21"/>
        </w:rPr>
        <w:t>mayı sağlayacak.</w:t>
      </w:r>
    </w:p>
    <w:p w14:paraId="0E4BB420" w14:textId="521C32F2" w:rsidR="00151721" w:rsidRDefault="00C31341" w:rsidP="00151721">
      <w:pPr>
        <w:pStyle w:val="ListeParagraf"/>
        <w:jc w:val="both"/>
        <w:rPr>
          <w:rFonts w:ascii="Tahoma" w:hAnsi="Tahoma" w:cs="Tahoma"/>
          <w:noProof/>
          <w:sz w:val="21"/>
          <w:szCs w:val="21"/>
        </w:rPr>
      </w:pPr>
      <w:r w:rsidRPr="007616B2">
        <w:rPr>
          <w:rFonts w:ascii="Tahoma" w:hAnsi="Tahoma" w:cs="Tahoma"/>
          <w:noProof/>
          <w:sz w:val="21"/>
          <w:szCs w:val="21"/>
        </w:rPr>
        <w:t>Açıklıklar varsa kaçacak gaz miktarı hesaplanarak sistem boşalırken devreye girecek kaçak gaz miktarı kadar silindir bataryas</w:t>
      </w:r>
      <w:r w:rsidR="007616B2" w:rsidRPr="007616B2">
        <w:rPr>
          <w:rFonts w:ascii="Tahoma" w:hAnsi="Tahoma" w:cs="Tahoma"/>
          <w:noProof/>
          <w:sz w:val="21"/>
          <w:szCs w:val="21"/>
        </w:rPr>
        <w:t>ı</w:t>
      </w:r>
      <w:r w:rsidRPr="007616B2">
        <w:rPr>
          <w:rFonts w:ascii="Tahoma" w:hAnsi="Tahoma" w:cs="Tahoma"/>
          <w:noProof/>
          <w:sz w:val="21"/>
          <w:szCs w:val="21"/>
        </w:rPr>
        <w:t xml:space="preserve"> 18 – 20 dk boyunca </w:t>
      </w:r>
      <w:r w:rsidR="007616B2" w:rsidRPr="007616B2">
        <w:rPr>
          <w:rFonts w:ascii="Tahoma" w:hAnsi="Tahoma" w:cs="Tahoma"/>
          <w:noProof/>
          <w:sz w:val="21"/>
          <w:szCs w:val="21"/>
        </w:rPr>
        <w:t>“</w:t>
      </w:r>
      <w:r w:rsidRPr="007616B2">
        <w:rPr>
          <w:rFonts w:ascii="Tahoma" w:hAnsi="Tahoma" w:cs="Tahoma"/>
          <w:noProof/>
          <w:sz w:val="21"/>
          <w:szCs w:val="21"/>
        </w:rPr>
        <w:t>extended discharge methodu</w:t>
      </w:r>
      <w:r w:rsidR="007616B2" w:rsidRPr="007616B2">
        <w:rPr>
          <w:rFonts w:ascii="Tahoma" w:hAnsi="Tahoma" w:cs="Tahoma"/>
          <w:noProof/>
          <w:sz w:val="21"/>
          <w:szCs w:val="21"/>
        </w:rPr>
        <w:t>”</w:t>
      </w:r>
      <w:r w:rsidRPr="007616B2">
        <w:rPr>
          <w:rFonts w:ascii="Tahoma" w:hAnsi="Tahoma" w:cs="Tahoma"/>
          <w:noProof/>
          <w:sz w:val="21"/>
          <w:szCs w:val="21"/>
        </w:rPr>
        <w:t xml:space="preserve"> ile kaçak gaz miktarını ortama destekleyecek</w:t>
      </w:r>
      <w:r w:rsidR="007616B2" w:rsidRPr="007616B2">
        <w:rPr>
          <w:rFonts w:ascii="Tahoma" w:hAnsi="Tahoma" w:cs="Tahoma"/>
          <w:noProof/>
          <w:sz w:val="21"/>
          <w:szCs w:val="21"/>
        </w:rPr>
        <w:t xml:space="preserve"> şekilde boşalma sağlayacak.</w:t>
      </w:r>
    </w:p>
    <w:p w14:paraId="14183530" w14:textId="77777777" w:rsidR="00FC7238" w:rsidRDefault="00FC7238" w:rsidP="00151721">
      <w:pPr>
        <w:pStyle w:val="ListeParagraf"/>
        <w:jc w:val="both"/>
        <w:rPr>
          <w:rFonts w:ascii="Tahoma" w:hAnsi="Tahoma" w:cs="Tahoma"/>
          <w:noProof/>
          <w:sz w:val="21"/>
          <w:szCs w:val="21"/>
        </w:rPr>
      </w:pPr>
    </w:p>
    <w:p w14:paraId="15841DC5" w14:textId="5CA49110" w:rsidR="00FC7238" w:rsidRDefault="007616B2" w:rsidP="00151721">
      <w:pPr>
        <w:pStyle w:val="ListeParagraf"/>
        <w:jc w:val="both"/>
        <w:rPr>
          <w:rFonts w:ascii="Tahoma" w:hAnsi="Tahoma" w:cs="Tahoma"/>
          <w:noProof/>
          <w:sz w:val="21"/>
          <w:szCs w:val="21"/>
        </w:rPr>
      </w:pPr>
      <w:r>
        <w:rPr>
          <w:rFonts w:ascii="Tahoma" w:hAnsi="Tahoma" w:cs="Tahoma"/>
          <w:noProof/>
          <w:sz w:val="21"/>
          <w:szCs w:val="21"/>
        </w:rPr>
        <w:t>S</w:t>
      </w:r>
      <w:r w:rsidR="00FC7238">
        <w:rPr>
          <w:rFonts w:ascii="Tahoma" w:hAnsi="Tahoma" w:cs="Tahoma"/>
          <w:noProof/>
          <w:sz w:val="21"/>
          <w:szCs w:val="21"/>
        </w:rPr>
        <w:t>istemlerin boşalmasından sonra mahallerde sağlanacak konsantrasyon yüzdesi, ve tesis edilen sistemlerin hatasız çalıştığı, hidrolik hesaplama bilgisayar yazılım programı çıktıları ile belgelenecektir.</w:t>
      </w:r>
    </w:p>
    <w:p w14:paraId="0949F9BC" w14:textId="77777777" w:rsidR="00274291" w:rsidRPr="0043630B" w:rsidRDefault="00274291" w:rsidP="00151721">
      <w:pPr>
        <w:pStyle w:val="ListeParagraf"/>
        <w:jc w:val="both"/>
        <w:rPr>
          <w:rFonts w:ascii="Tahoma" w:hAnsi="Tahoma" w:cs="Tahoma"/>
          <w:noProof/>
          <w:sz w:val="21"/>
          <w:szCs w:val="21"/>
        </w:rPr>
      </w:pPr>
    </w:p>
    <w:p w14:paraId="75FE470F" w14:textId="3927E4D9" w:rsidR="00E1489C" w:rsidRPr="00E1489C" w:rsidRDefault="00970158" w:rsidP="00A000E6">
      <w:pPr>
        <w:pStyle w:val="ListeParagraf"/>
        <w:numPr>
          <w:ilvl w:val="1"/>
          <w:numId w:val="27"/>
        </w:numPr>
        <w:jc w:val="both"/>
        <w:rPr>
          <w:rFonts w:ascii="Tahoma" w:hAnsi="Tahoma" w:cs="Tahoma"/>
          <w:noProof/>
          <w:sz w:val="21"/>
          <w:szCs w:val="21"/>
        </w:rPr>
      </w:pPr>
      <w:r>
        <w:rPr>
          <w:rFonts w:ascii="Tahoma" w:hAnsi="Tahoma" w:cs="Tahoma"/>
          <w:noProof/>
          <w:sz w:val="21"/>
          <w:szCs w:val="21"/>
        </w:rPr>
        <w:t>KARBONDİOKSİT</w:t>
      </w:r>
      <w:r w:rsidR="00B134D0" w:rsidRPr="00BF6FC2">
        <w:rPr>
          <w:rFonts w:ascii="Tahoma" w:hAnsi="Tahoma" w:cs="Tahoma"/>
          <w:noProof/>
          <w:sz w:val="21"/>
          <w:szCs w:val="21"/>
        </w:rPr>
        <w:t xml:space="preserve"> </w:t>
      </w:r>
      <w:r w:rsidR="003562DC" w:rsidRPr="00E1489C">
        <w:rPr>
          <w:rFonts w:ascii="Tahoma" w:hAnsi="Tahoma" w:cs="Tahoma"/>
          <w:noProof/>
          <w:sz w:val="21"/>
          <w:szCs w:val="21"/>
        </w:rPr>
        <w:t>sistem silindirleri</w:t>
      </w:r>
      <w:r w:rsidR="00FF4659" w:rsidRPr="00E1489C">
        <w:rPr>
          <w:rFonts w:ascii="Tahoma" w:hAnsi="Tahoma" w:cs="Tahoma"/>
          <w:noProof/>
          <w:sz w:val="21"/>
          <w:szCs w:val="21"/>
        </w:rPr>
        <w:t>;</w:t>
      </w:r>
    </w:p>
    <w:p w14:paraId="36F8F945" w14:textId="2A2CE7B2" w:rsidR="00C16A52" w:rsidRDefault="00FF60DB" w:rsidP="00C16A52">
      <w:pPr>
        <w:pStyle w:val="ListeParagraf"/>
        <w:jc w:val="both"/>
        <w:rPr>
          <w:rFonts w:ascii="Tahoma" w:hAnsi="Tahoma" w:cs="Tahoma"/>
          <w:noProof/>
          <w:sz w:val="21"/>
          <w:szCs w:val="21"/>
        </w:rPr>
      </w:pPr>
      <w:r>
        <w:rPr>
          <w:rFonts w:ascii="Tahoma" w:hAnsi="Tahoma" w:cs="Tahoma"/>
          <w:noProof/>
          <w:sz w:val="21"/>
          <w:szCs w:val="21"/>
        </w:rPr>
        <w:t xml:space="preserve">Sistemlerde kullanılacak </w:t>
      </w:r>
      <w:r w:rsidR="00970158">
        <w:rPr>
          <w:rFonts w:ascii="Tahoma" w:hAnsi="Tahoma" w:cs="Tahoma"/>
          <w:noProof/>
          <w:sz w:val="21"/>
          <w:szCs w:val="21"/>
        </w:rPr>
        <w:t>KARBONDİOKSİT</w:t>
      </w:r>
      <w:r w:rsidR="00B134D0" w:rsidRPr="00BF6FC2">
        <w:rPr>
          <w:rFonts w:ascii="Tahoma" w:hAnsi="Tahoma" w:cs="Tahoma"/>
          <w:noProof/>
          <w:sz w:val="21"/>
          <w:szCs w:val="21"/>
        </w:rPr>
        <w:t xml:space="preserve"> </w:t>
      </w:r>
      <w:r w:rsidR="00E1489C" w:rsidRPr="00E1489C">
        <w:rPr>
          <w:rFonts w:ascii="Tahoma" w:hAnsi="Tahoma" w:cs="Tahoma"/>
          <w:noProof/>
          <w:sz w:val="21"/>
          <w:szCs w:val="21"/>
        </w:rPr>
        <w:t xml:space="preserve">sistem silindirleri, Avrupa Birliği ve Türkiye’de yürürlükte bulunan 2010/35/AB (TPED) “Taşınabilir Basınçlı Ekipmanlar Direktifi” ‘ne uygun olarak üretilmiş, silindir üzerine soğuk damga ile “Л“ (Pi) işareti markalanmış olacaktır. Silindirler ISO 9809 veya ISO 11120 standardında </w:t>
      </w:r>
      <w:r w:rsidR="00E1489C" w:rsidRPr="00E1489C">
        <w:rPr>
          <w:rFonts w:ascii="Tahoma" w:hAnsi="Tahoma" w:cs="Tahoma"/>
          <w:noProof/>
          <w:color w:val="000000" w:themeColor="text1"/>
          <w:sz w:val="21"/>
          <w:szCs w:val="21"/>
        </w:rPr>
        <w:t xml:space="preserve">üretilmiş dikişsiz çelik çekme silindirler olacaktır. Sistem silindirlerinin </w:t>
      </w:r>
      <w:r w:rsidR="00E1489C" w:rsidRPr="00E1489C">
        <w:rPr>
          <w:rFonts w:ascii="Tahoma" w:hAnsi="Tahoma" w:cs="Tahoma"/>
          <w:noProof/>
          <w:sz w:val="21"/>
          <w:szCs w:val="21"/>
        </w:rPr>
        <w:t xml:space="preserve">test basıncı en az </w:t>
      </w:r>
      <w:r w:rsidR="00D17118">
        <w:rPr>
          <w:rFonts w:ascii="Tahoma" w:hAnsi="Tahoma" w:cs="Tahoma"/>
          <w:noProof/>
          <w:sz w:val="21"/>
          <w:szCs w:val="21"/>
        </w:rPr>
        <w:t>250</w:t>
      </w:r>
      <w:r w:rsidR="00E1489C" w:rsidRPr="00E1489C">
        <w:rPr>
          <w:rFonts w:ascii="Tahoma" w:hAnsi="Tahoma" w:cs="Tahoma"/>
          <w:noProof/>
          <w:sz w:val="21"/>
          <w:szCs w:val="21"/>
        </w:rPr>
        <w:t xml:space="preserve"> bar olacaktır. Dikişli çelik </w:t>
      </w:r>
      <w:r w:rsidR="00C16A52">
        <w:rPr>
          <w:rFonts w:ascii="Tahoma" w:hAnsi="Tahoma" w:cs="Tahoma"/>
          <w:noProof/>
          <w:sz w:val="21"/>
          <w:szCs w:val="21"/>
        </w:rPr>
        <w:t>silindirler kabul edilmeyecektir.</w:t>
      </w:r>
    </w:p>
    <w:p w14:paraId="087F986C" w14:textId="77777777" w:rsidR="00274291" w:rsidRDefault="00274291" w:rsidP="00C16A52">
      <w:pPr>
        <w:pStyle w:val="ListeParagraf"/>
        <w:jc w:val="both"/>
        <w:rPr>
          <w:rFonts w:ascii="Tahoma" w:hAnsi="Tahoma" w:cs="Tahoma"/>
          <w:noProof/>
          <w:sz w:val="21"/>
          <w:szCs w:val="21"/>
        </w:rPr>
      </w:pPr>
    </w:p>
    <w:p w14:paraId="22071E3C" w14:textId="33BB511E" w:rsidR="00D60CD9" w:rsidRDefault="00C16A52" w:rsidP="00A000E6">
      <w:pPr>
        <w:pStyle w:val="ListeParagraf"/>
        <w:numPr>
          <w:ilvl w:val="1"/>
          <w:numId w:val="27"/>
        </w:numPr>
        <w:jc w:val="both"/>
        <w:rPr>
          <w:rFonts w:ascii="Tahoma" w:hAnsi="Tahoma" w:cs="Tahoma"/>
          <w:noProof/>
          <w:sz w:val="21"/>
          <w:szCs w:val="21"/>
        </w:rPr>
      </w:pPr>
      <w:r w:rsidRPr="00C16A52">
        <w:rPr>
          <w:rFonts w:ascii="Tahoma" w:hAnsi="Tahoma" w:cs="Tahoma"/>
          <w:noProof/>
          <w:sz w:val="21"/>
          <w:szCs w:val="21"/>
        </w:rPr>
        <w:t>Sistem silindirleri üzerinde, silindir standartlarına uygun olarak yapılmış soğuk damgalı markalam</w:t>
      </w:r>
      <w:r w:rsidR="00B134D0">
        <w:rPr>
          <w:rFonts w:ascii="Tahoma" w:hAnsi="Tahoma" w:cs="Tahoma"/>
          <w:noProof/>
          <w:sz w:val="21"/>
          <w:szCs w:val="21"/>
        </w:rPr>
        <w:t>a</w:t>
      </w:r>
      <w:r w:rsidRPr="00C16A52">
        <w:rPr>
          <w:rFonts w:ascii="Tahoma" w:hAnsi="Tahoma" w:cs="Tahoma"/>
          <w:noProof/>
          <w:sz w:val="21"/>
          <w:szCs w:val="21"/>
        </w:rPr>
        <w:t>lara ilaveten, her bir silindir üzerine su ve ortam şartlarından etkilenmey</w:t>
      </w:r>
      <w:r w:rsidR="00D60CD9">
        <w:rPr>
          <w:rFonts w:ascii="Tahoma" w:hAnsi="Tahoma" w:cs="Tahoma"/>
          <w:noProof/>
          <w:sz w:val="21"/>
          <w:szCs w:val="21"/>
        </w:rPr>
        <w:t>e</w:t>
      </w:r>
      <w:r w:rsidRPr="00C16A52">
        <w:rPr>
          <w:rFonts w:ascii="Tahoma" w:hAnsi="Tahoma" w:cs="Tahoma"/>
          <w:noProof/>
          <w:sz w:val="21"/>
          <w:szCs w:val="21"/>
        </w:rPr>
        <w:t xml:space="preserve">cek </w:t>
      </w:r>
      <w:r>
        <w:rPr>
          <w:rFonts w:ascii="Tahoma" w:hAnsi="Tahoma" w:cs="Tahoma"/>
          <w:noProof/>
          <w:sz w:val="21"/>
          <w:szCs w:val="21"/>
        </w:rPr>
        <w:t>s</w:t>
      </w:r>
      <w:r w:rsidRPr="00C16A52">
        <w:rPr>
          <w:rFonts w:ascii="Tahoma" w:hAnsi="Tahoma" w:cs="Tahoma"/>
          <w:noProof/>
          <w:sz w:val="21"/>
          <w:szCs w:val="21"/>
        </w:rPr>
        <w:t xml:space="preserve">ilindir tanıtım etiketi </w:t>
      </w:r>
      <w:r w:rsidR="00D60CD9">
        <w:rPr>
          <w:rFonts w:ascii="Tahoma" w:hAnsi="Tahoma" w:cs="Tahoma"/>
          <w:noProof/>
          <w:sz w:val="21"/>
          <w:szCs w:val="21"/>
        </w:rPr>
        <w:t>yapıştırılacaktır.</w:t>
      </w:r>
      <w:r>
        <w:rPr>
          <w:rFonts w:ascii="Tahoma" w:hAnsi="Tahoma" w:cs="Tahoma"/>
          <w:noProof/>
          <w:sz w:val="21"/>
          <w:szCs w:val="21"/>
        </w:rPr>
        <w:t xml:space="preserve"> Bu etiket üzerinde, silindir kimlik bilgileri, </w:t>
      </w:r>
      <w:r w:rsidR="00D60CD9">
        <w:rPr>
          <w:rFonts w:ascii="Tahoma" w:hAnsi="Tahoma" w:cs="Tahoma"/>
          <w:noProof/>
          <w:sz w:val="21"/>
          <w:szCs w:val="21"/>
        </w:rPr>
        <w:t xml:space="preserve">silindir kapasitesi, seri numarası,  valf dahil </w:t>
      </w:r>
      <w:r>
        <w:rPr>
          <w:rFonts w:ascii="Tahoma" w:hAnsi="Tahoma" w:cs="Tahoma"/>
          <w:noProof/>
          <w:sz w:val="21"/>
          <w:szCs w:val="21"/>
        </w:rPr>
        <w:t xml:space="preserve">daralı ağırlık, </w:t>
      </w:r>
      <w:r w:rsidR="00970158">
        <w:rPr>
          <w:rFonts w:ascii="Tahoma" w:hAnsi="Tahoma" w:cs="Tahoma"/>
          <w:noProof/>
          <w:sz w:val="21"/>
          <w:szCs w:val="21"/>
        </w:rPr>
        <w:t>KARBONDİOKSİT</w:t>
      </w:r>
      <w:r w:rsidR="00A572F4" w:rsidRPr="00BF6FC2">
        <w:rPr>
          <w:rFonts w:ascii="Tahoma" w:hAnsi="Tahoma" w:cs="Tahoma"/>
          <w:noProof/>
          <w:sz w:val="21"/>
          <w:szCs w:val="21"/>
        </w:rPr>
        <w:t xml:space="preserve"> </w:t>
      </w:r>
      <w:r>
        <w:rPr>
          <w:rFonts w:ascii="Tahoma" w:hAnsi="Tahoma" w:cs="Tahoma"/>
          <w:noProof/>
          <w:sz w:val="21"/>
          <w:szCs w:val="21"/>
        </w:rPr>
        <w:t>dolum miktarı ve silindir dolu ağırlığı, dolum</w:t>
      </w:r>
      <w:r w:rsidR="00D60CD9">
        <w:rPr>
          <w:rFonts w:ascii="Tahoma" w:hAnsi="Tahoma" w:cs="Tahoma"/>
          <w:noProof/>
          <w:sz w:val="21"/>
          <w:szCs w:val="21"/>
        </w:rPr>
        <w:t>u</w:t>
      </w:r>
      <w:r>
        <w:rPr>
          <w:rFonts w:ascii="Tahoma" w:hAnsi="Tahoma" w:cs="Tahoma"/>
          <w:noProof/>
          <w:sz w:val="21"/>
          <w:szCs w:val="21"/>
        </w:rPr>
        <w:t xml:space="preserve"> yapan üretici </w:t>
      </w:r>
      <w:r w:rsidR="00D60CD9">
        <w:rPr>
          <w:rFonts w:ascii="Tahoma" w:hAnsi="Tahoma" w:cs="Tahoma"/>
          <w:noProof/>
          <w:sz w:val="21"/>
          <w:szCs w:val="21"/>
        </w:rPr>
        <w:t xml:space="preserve">adı </w:t>
      </w:r>
      <w:r>
        <w:rPr>
          <w:rFonts w:ascii="Tahoma" w:hAnsi="Tahoma" w:cs="Tahoma"/>
          <w:noProof/>
          <w:sz w:val="21"/>
          <w:szCs w:val="21"/>
        </w:rPr>
        <w:t>ve dolum tarihi bulunacaktır. Silindir etiketi üzerinde</w:t>
      </w:r>
      <w:r w:rsidR="005F7D82">
        <w:rPr>
          <w:rFonts w:ascii="Tahoma" w:hAnsi="Tahoma" w:cs="Tahoma"/>
          <w:noProof/>
          <w:sz w:val="21"/>
          <w:szCs w:val="21"/>
        </w:rPr>
        <w:t xml:space="preserve">, </w:t>
      </w:r>
      <w:r w:rsidR="00970158">
        <w:rPr>
          <w:rFonts w:ascii="Tahoma" w:hAnsi="Tahoma" w:cs="Tahoma"/>
          <w:noProof/>
          <w:sz w:val="21"/>
          <w:szCs w:val="21"/>
        </w:rPr>
        <w:t>KARBONDİOKSİT</w:t>
      </w:r>
      <w:r w:rsidR="00A572F4" w:rsidRPr="00BF6FC2">
        <w:rPr>
          <w:rFonts w:ascii="Tahoma" w:hAnsi="Tahoma" w:cs="Tahoma"/>
          <w:noProof/>
          <w:sz w:val="21"/>
          <w:szCs w:val="21"/>
        </w:rPr>
        <w:t xml:space="preserve"> </w:t>
      </w:r>
      <w:r w:rsidR="005F7D82">
        <w:rPr>
          <w:rFonts w:ascii="Tahoma" w:hAnsi="Tahoma" w:cs="Tahoma"/>
          <w:noProof/>
          <w:sz w:val="21"/>
          <w:szCs w:val="21"/>
        </w:rPr>
        <w:t>sistemleri ile ilgili güvenlik talimatları, ikaz ve uyarılar bulunacaktır.</w:t>
      </w:r>
    </w:p>
    <w:p w14:paraId="061FA3B7" w14:textId="77777777" w:rsidR="00274291" w:rsidRDefault="00274291" w:rsidP="00274291">
      <w:pPr>
        <w:pStyle w:val="ListeParagraf"/>
        <w:jc w:val="both"/>
        <w:rPr>
          <w:rFonts w:ascii="Tahoma" w:hAnsi="Tahoma" w:cs="Tahoma"/>
          <w:noProof/>
          <w:sz w:val="21"/>
          <w:szCs w:val="21"/>
        </w:rPr>
      </w:pPr>
    </w:p>
    <w:p w14:paraId="06D854A3" w14:textId="77777777" w:rsidR="00D60CD9" w:rsidRDefault="00D60CD9" w:rsidP="00A000E6">
      <w:pPr>
        <w:pStyle w:val="ListeParagraf"/>
        <w:numPr>
          <w:ilvl w:val="1"/>
          <w:numId w:val="27"/>
        </w:numPr>
        <w:jc w:val="both"/>
        <w:rPr>
          <w:rFonts w:ascii="Tahoma" w:hAnsi="Tahoma" w:cs="Tahoma"/>
          <w:noProof/>
          <w:sz w:val="21"/>
          <w:szCs w:val="21"/>
        </w:rPr>
      </w:pPr>
      <w:r>
        <w:rPr>
          <w:rFonts w:ascii="Tahoma" w:hAnsi="Tahoma" w:cs="Tahoma"/>
          <w:noProof/>
          <w:sz w:val="21"/>
          <w:szCs w:val="21"/>
        </w:rPr>
        <w:t>Sistem silindirlerinin kapasite, seri numarası ve bir sonraki periyodik test tarihini gösteren ikinici bir etiket sil</w:t>
      </w:r>
      <w:r w:rsidR="00274291">
        <w:rPr>
          <w:rFonts w:ascii="Tahoma" w:hAnsi="Tahoma" w:cs="Tahoma"/>
          <w:noProof/>
          <w:sz w:val="21"/>
          <w:szCs w:val="21"/>
        </w:rPr>
        <w:t>indir üzerine iliştirilecektir.</w:t>
      </w:r>
    </w:p>
    <w:p w14:paraId="3433AAB0" w14:textId="77777777" w:rsidR="00274291" w:rsidRPr="00274291" w:rsidRDefault="00274291" w:rsidP="00274291">
      <w:pPr>
        <w:pStyle w:val="ListeParagraf"/>
        <w:rPr>
          <w:rFonts w:ascii="Tahoma" w:hAnsi="Tahoma" w:cs="Tahoma"/>
          <w:noProof/>
          <w:sz w:val="21"/>
          <w:szCs w:val="21"/>
        </w:rPr>
      </w:pPr>
    </w:p>
    <w:p w14:paraId="3D27E1A1" w14:textId="333FF663" w:rsidR="00C16A52" w:rsidRDefault="00D17118" w:rsidP="00A000E6">
      <w:pPr>
        <w:pStyle w:val="ListeParagraf"/>
        <w:numPr>
          <w:ilvl w:val="1"/>
          <w:numId w:val="27"/>
        </w:numPr>
        <w:jc w:val="both"/>
        <w:rPr>
          <w:rFonts w:ascii="Tahoma" w:hAnsi="Tahoma" w:cs="Tahoma"/>
          <w:noProof/>
          <w:sz w:val="21"/>
          <w:szCs w:val="21"/>
        </w:rPr>
      </w:pPr>
      <w:r>
        <w:rPr>
          <w:rFonts w:ascii="Tahoma" w:hAnsi="Tahoma" w:cs="Tahoma"/>
          <w:noProof/>
          <w:sz w:val="21"/>
          <w:szCs w:val="21"/>
        </w:rPr>
        <w:t>İki</w:t>
      </w:r>
      <w:r w:rsidR="005F7D82">
        <w:rPr>
          <w:rFonts w:ascii="Tahoma" w:hAnsi="Tahoma" w:cs="Tahoma"/>
          <w:noProof/>
          <w:sz w:val="21"/>
          <w:szCs w:val="21"/>
        </w:rPr>
        <w:t xml:space="preserve"> adet ikaz ve uyarı levhaları her mahal için teslim edilecektir. Bu levhalardan bir tanesi mahal girişine uyarı olarak asılacak, diğeri manüel kullanma talimatı olarak sistem silindirlerinin monte edildikleri yerde kullanıcıların görebilecekleri şekilde asılacaktır. </w:t>
      </w:r>
    </w:p>
    <w:p w14:paraId="3E07A01A" w14:textId="77777777" w:rsidR="00C700FB" w:rsidRPr="00C16A52" w:rsidRDefault="00C700FB" w:rsidP="00C700FB">
      <w:pPr>
        <w:pStyle w:val="ListeParagraf"/>
        <w:jc w:val="both"/>
        <w:rPr>
          <w:rFonts w:ascii="Tahoma" w:hAnsi="Tahoma" w:cs="Tahoma"/>
          <w:noProof/>
          <w:sz w:val="21"/>
          <w:szCs w:val="21"/>
        </w:rPr>
      </w:pPr>
    </w:p>
    <w:p w14:paraId="4595CB47" w14:textId="5E0B8408" w:rsidR="00D070B9" w:rsidRPr="00C16A52" w:rsidRDefault="005F7D82" w:rsidP="00C16A52">
      <w:pPr>
        <w:jc w:val="both"/>
        <w:rPr>
          <w:rFonts w:ascii="Tahoma" w:hAnsi="Tahoma" w:cs="Tahoma"/>
          <w:noProof/>
          <w:sz w:val="21"/>
          <w:szCs w:val="21"/>
        </w:rPr>
      </w:pPr>
      <w:r>
        <w:rPr>
          <w:rFonts w:ascii="Tahoma" w:hAnsi="Tahoma" w:cs="Tahoma"/>
          <w:noProof/>
          <w:sz w:val="21"/>
          <w:szCs w:val="21"/>
        </w:rPr>
        <w:t>2.1</w:t>
      </w:r>
      <w:r w:rsidR="00274291">
        <w:rPr>
          <w:rFonts w:ascii="Tahoma" w:hAnsi="Tahoma" w:cs="Tahoma"/>
          <w:noProof/>
          <w:sz w:val="21"/>
          <w:szCs w:val="21"/>
        </w:rPr>
        <w:t>0</w:t>
      </w:r>
      <w:r w:rsidR="00C16A52">
        <w:rPr>
          <w:rFonts w:ascii="Tahoma" w:hAnsi="Tahoma" w:cs="Tahoma"/>
          <w:noProof/>
          <w:sz w:val="21"/>
          <w:szCs w:val="21"/>
        </w:rPr>
        <w:tab/>
      </w:r>
      <w:r w:rsidR="00970158">
        <w:rPr>
          <w:rFonts w:ascii="Tahoma" w:hAnsi="Tahoma" w:cs="Tahoma"/>
          <w:noProof/>
          <w:sz w:val="21"/>
          <w:szCs w:val="21"/>
        </w:rPr>
        <w:t>KARBONDİOKSİT</w:t>
      </w:r>
      <w:r w:rsidR="00A572F4" w:rsidRPr="00BF6FC2">
        <w:rPr>
          <w:rFonts w:ascii="Tahoma" w:hAnsi="Tahoma" w:cs="Tahoma"/>
          <w:noProof/>
          <w:sz w:val="21"/>
          <w:szCs w:val="21"/>
        </w:rPr>
        <w:t xml:space="preserve"> </w:t>
      </w:r>
      <w:r w:rsidR="00C24712" w:rsidRPr="00C16A52">
        <w:rPr>
          <w:rFonts w:ascii="Tahoma" w:hAnsi="Tahoma" w:cs="Tahoma"/>
          <w:noProof/>
          <w:sz w:val="21"/>
          <w:szCs w:val="21"/>
        </w:rPr>
        <w:t>sistem</w:t>
      </w:r>
      <w:r w:rsidR="00FC2BA5">
        <w:rPr>
          <w:rFonts w:ascii="Tahoma" w:hAnsi="Tahoma" w:cs="Tahoma"/>
          <w:noProof/>
          <w:sz w:val="21"/>
          <w:szCs w:val="21"/>
        </w:rPr>
        <w:t xml:space="preserve"> silindirlerinin kapasiteleri, teknik ö</w:t>
      </w:r>
      <w:r w:rsidR="000649AB">
        <w:rPr>
          <w:rFonts w:ascii="Tahoma" w:hAnsi="Tahoma" w:cs="Tahoma"/>
          <w:noProof/>
          <w:sz w:val="21"/>
          <w:szCs w:val="21"/>
        </w:rPr>
        <w:t>ze</w:t>
      </w:r>
      <w:r w:rsidR="00FC2BA5">
        <w:rPr>
          <w:rFonts w:ascii="Tahoma" w:hAnsi="Tahoma" w:cs="Tahoma"/>
          <w:noProof/>
          <w:sz w:val="21"/>
          <w:szCs w:val="21"/>
        </w:rPr>
        <w:t>llikleri</w:t>
      </w:r>
      <w:r w:rsidR="00D070B9" w:rsidRPr="00C16A52">
        <w:rPr>
          <w:rFonts w:ascii="Tahoma" w:hAnsi="Tahoma" w:cs="Tahoma"/>
          <w:noProof/>
          <w:sz w:val="21"/>
          <w:szCs w:val="21"/>
        </w:rPr>
        <w:t xml:space="preserve"> ve valf tipleri;</w:t>
      </w:r>
    </w:p>
    <w:p w14:paraId="7B4B8DE8" w14:textId="4DCDD15B" w:rsidR="00BF5864" w:rsidRDefault="00D070B9" w:rsidP="00BF5864">
      <w:pPr>
        <w:pStyle w:val="ListeParagraf"/>
        <w:ind w:left="708"/>
        <w:jc w:val="both"/>
        <w:rPr>
          <w:rFonts w:ascii="Tahoma" w:hAnsi="Tahoma" w:cs="Tahoma"/>
          <w:noProof/>
          <w:sz w:val="21"/>
          <w:szCs w:val="21"/>
        </w:rPr>
      </w:pPr>
      <w:r>
        <w:rPr>
          <w:rFonts w:ascii="Tahoma" w:hAnsi="Tahoma" w:cs="Tahoma"/>
          <w:noProof/>
          <w:sz w:val="21"/>
          <w:szCs w:val="21"/>
        </w:rPr>
        <w:t xml:space="preserve">Sistem silindirleri, </w:t>
      </w:r>
      <w:r w:rsidR="00970158">
        <w:rPr>
          <w:rFonts w:ascii="Tahoma" w:hAnsi="Tahoma" w:cs="Tahoma"/>
          <w:noProof/>
          <w:sz w:val="21"/>
          <w:szCs w:val="21"/>
        </w:rPr>
        <w:t>KARBONDİOKSİT</w:t>
      </w:r>
      <w:r w:rsidR="00A572F4" w:rsidRPr="00BF6FC2">
        <w:rPr>
          <w:rFonts w:ascii="Tahoma" w:hAnsi="Tahoma" w:cs="Tahoma"/>
          <w:noProof/>
          <w:sz w:val="21"/>
          <w:szCs w:val="21"/>
        </w:rPr>
        <w:t xml:space="preserve"> </w:t>
      </w:r>
      <w:r>
        <w:rPr>
          <w:rFonts w:ascii="Tahoma" w:hAnsi="Tahoma" w:cs="Tahoma"/>
          <w:noProof/>
          <w:sz w:val="21"/>
          <w:szCs w:val="21"/>
        </w:rPr>
        <w:t xml:space="preserve">dolumu yapıldıktan sonra, </w:t>
      </w:r>
      <w:r w:rsidR="00030877">
        <w:rPr>
          <w:rFonts w:ascii="Tahoma" w:hAnsi="Tahoma" w:cs="Tahoma"/>
          <w:noProof/>
          <w:sz w:val="21"/>
          <w:szCs w:val="21"/>
        </w:rPr>
        <w:t xml:space="preserve">teslimattan önce, 24 saat boyunca </w:t>
      </w:r>
      <w:r w:rsidR="00F1509E" w:rsidRPr="00D070B9">
        <w:rPr>
          <w:rFonts w:ascii="Tahoma" w:hAnsi="Tahoma" w:cs="Tahoma"/>
          <w:noProof/>
          <w:sz w:val="21"/>
          <w:szCs w:val="21"/>
        </w:rPr>
        <w:t>2</w:t>
      </w:r>
      <w:r>
        <w:rPr>
          <w:rFonts w:ascii="Tahoma" w:hAnsi="Tahoma" w:cs="Tahoma"/>
          <w:noProof/>
          <w:sz w:val="21"/>
          <w:szCs w:val="21"/>
        </w:rPr>
        <w:t>0</w:t>
      </w:r>
      <w:r w:rsidR="00F1509E" w:rsidRPr="00D070B9">
        <w:rPr>
          <w:rFonts w:ascii="Tahoma" w:hAnsi="Tahoma" w:cs="Tahoma"/>
          <w:noProof/>
          <w:sz w:val="21"/>
          <w:szCs w:val="21"/>
          <w:vertAlign w:val="superscript"/>
        </w:rPr>
        <w:t>o</w:t>
      </w:r>
      <w:r w:rsidR="00F1509E" w:rsidRPr="00D070B9">
        <w:rPr>
          <w:rFonts w:ascii="Tahoma" w:hAnsi="Tahoma" w:cs="Tahoma"/>
          <w:noProof/>
          <w:sz w:val="21"/>
          <w:szCs w:val="21"/>
        </w:rPr>
        <w:t xml:space="preserve">C ortam sıcaklığında </w:t>
      </w:r>
      <w:r w:rsidR="00D17118">
        <w:rPr>
          <w:rFonts w:ascii="Tahoma" w:hAnsi="Tahoma" w:cs="Tahoma"/>
          <w:noProof/>
          <w:sz w:val="21"/>
          <w:szCs w:val="21"/>
        </w:rPr>
        <w:t>gözetim altında tutulacaktır</w:t>
      </w:r>
      <w:r w:rsidR="00F1509E" w:rsidRPr="00D070B9">
        <w:rPr>
          <w:rFonts w:ascii="Tahoma" w:hAnsi="Tahoma" w:cs="Tahoma"/>
          <w:noProof/>
          <w:sz w:val="21"/>
          <w:szCs w:val="21"/>
        </w:rPr>
        <w:t xml:space="preserve">. </w:t>
      </w:r>
    </w:p>
    <w:p w14:paraId="4C46F620" w14:textId="77777777" w:rsidR="00BF5864" w:rsidRDefault="00BF5864" w:rsidP="00BF5864">
      <w:pPr>
        <w:pStyle w:val="ListeParagraf"/>
        <w:ind w:left="708"/>
        <w:jc w:val="both"/>
        <w:rPr>
          <w:rFonts w:ascii="Tahoma" w:hAnsi="Tahoma" w:cs="Tahoma"/>
          <w:noProof/>
          <w:sz w:val="21"/>
          <w:szCs w:val="21"/>
        </w:rPr>
      </w:pPr>
    </w:p>
    <w:p w14:paraId="1F605163" w14:textId="77777777" w:rsidR="00274291" w:rsidRPr="00A572F4" w:rsidRDefault="00274291" w:rsidP="00A572F4">
      <w:pPr>
        <w:jc w:val="both"/>
        <w:rPr>
          <w:rFonts w:ascii="Tahoma" w:hAnsi="Tahoma" w:cs="Tahoma"/>
          <w:noProof/>
          <w:sz w:val="21"/>
          <w:szCs w:val="21"/>
        </w:rPr>
      </w:pPr>
    </w:p>
    <w:p w14:paraId="4D1EF9E3" w14:textId="430736DD" w:rsidR="00E1489C" w:rsidRPr="007616B2" w:rsidRDefault="00514207" w:rsidP="00274291">
      <w:pPr>
        <w:pStyle w:val="ListeParagraf"/>
        <w:numPr>
          <w:ilvl w:val="2"/>
          <w:numId w:val="41"/>
        </w:numPr>
        <w:jc w:val="both"/>
        <w:rPr>
          <w:rFonts w:ascii="Tahoma" w:hAnsi="Tahoma" w:cs="Tahoma"/>
          <w:noProof/>
          <w:sz w:val="21"/>
          <w:szCs w:val="21"/>
        </w:rPr>
      </w:pPr>
      <w:r w:rsidRPr="007616B2">
        <w:rPr>
          <w:rFonts w:ascii="Tahoma" w:hAnsi="Tahoma" w:cs="Tahoma"/>
          <w:noProof/>
          <w:sz w:val="21"/>
          <w:szCs w:val="21"/>
        </w:rPr>
        <w:t xml:space="preserve">14 lt. - </w:t>
      </w:r>
      <w:r w:rsidR="0093100B" w:rsidRPr="007616B2">
        <w:rPr>
          <w:rFonts w:ascii="Tahoma" w:hAnsi="Tahoma" w:cs="Tahoma"/>
          <w:noProof/>
          <w:sz w:val="21"/>
          <w:szCs w:val="21"/>
        </w:rPr>
        <w:t xml:space="preserve">27 lt. – </w:t>
      </w:r>
      <w:r w:rsidRPr="007616B2">
        <w:rPr>
          <w:rFonts w:ascii="Tahoma" w:hAnsi="Tahoma" w:cs="Tahoma"/>
          <w:noProof/>
          <w:sz w:val="21"/>
          <w:szCs w:val="21"/>
        </w:rPr>
        <w:t>4</w:t>
      </w:r>
      <w:r w:rsidR="0093100B" w:rsidRPr="007616B2">
        <w:rPr>
          <w:rFonts w:ascii="Tahoma" w:hAnsi="Tahoma" w:cs="Tahoma"/>
          <w:noProof/>
          <w:sz w:val="21"/>
          <w:szCs w:val="21"/>
        </w:rPr>
        <w:t xml:space="preserve">0 lt. – 67 lt. </w:t>
      </w:r>
      <w:r w:rsidRPr="007616B2">
        <w:rPr>
          <w:rFonts w:ascii="Tahoma" w:hAnsi="Tahoma" w:cs="Tahoma"/>
          <w:noProof/>
          <w:sz w:val="21"/>
          <w:szCs w:val="21"/>
        </w:rPr>
        <w:t>-</w:t>
      </w:r>
      <w:r w:rsidR="0093100B" w:rsidRPr="007616B2">
        <w:rPr>
          <w:rFonts w:ascii="Tahoma" w:hAnsi="Tahoma" w:cs="Tahoma"/>
          <w:noProof/>
          <w:sz w:val="21"/>
          <w:szCs w:val="21"/>
        </w:rPr>
        <w:t xml:space="preserve"> 80 </w:t>
      </w:r>
      <w:r w:rsidR="00E1489C" w:rsidRPr="007616B2">
        <w:rPr>
          <w:rFonts w:ascii="Tahoma" w:hAnsi="Tahoma" w:cs="Tahoma"/>
          <w:noProof/>
          <w:sz w:val="21"/>
          <w:szCs w:val="21"/>
        </w:rPr>
        <w:t>lt.</w:t>
      </w:r>
      <w:r w:rsidRPr="007616B2">
        <w:rPr>
          <w:rFonts w:ascii="Tahoma" w:hAnsi="Tahoma" w:cs="Tahoma"/>
          <w:noProof/>
          <w:sz w:val="21"/>
          <w:szCs w:val="21"/>
        </w:rPr>
        <w:t xml:space="preserve"> – 100 lt.</w:t>
      </w:r>
      <w:r w:rsidR="0093100B" w:rsidRPr="007616B2">
        <w:rPr>
          <w:rFonts w:ascii="Tahoma" w:hAnsi="Tahoma" w:cs="Tahoma"/>
          <w:noProof/>
          <w:sz w:val="21"/>
          <w:szCs w:val="21"/>
        </w:rPr>
        <w:t xml:space="preserve"> dikişsiz çelik çekme sistem silindirlerinin </w:t>
      </w:r>
      <w:r w:rsidR="00E1489C" w:rsidRPr="007616B2">
        <w:rPr>
          <w:rFonts w:ascii="Tahoma" w:hAnsi="Tahoma" w:cs="Tahoma"/>
          <w:noProof/>
          <w:sz w:val="21"/>
          <w:szCs w:val="21"/>
        </w:rPr>
        <w:t xml:space="preserve">valf bağlantı diş ölçüsü </w:t>
      </w:r>
      <w:r w:rsidRPr="007616B2">
        <w:rPr>
          <w:rFonts w:ascii="Tahoma" w:hAnsi="Tahoma" w:cs="Tahoma"/>
          <w:noProof/>
          <w:sz w:val="21"/>
          <w:szCs w:val="21"/>
        </w:rPr>
        <w:t>25E</w:t>
      </w:r>
      <w:r w:rsidR="00830C97" w:rsidRPr="007616B2">
        <w:rPr>
          <w:rFonts w:ascii="Tahoma" w:hAnsi="Tahoma" w:cs="Tahoma"/>
          <w:noProof/>
          <w:sz w:val="21"/>
          <w:szCs w:val="21"/>
        </w:rPr>
        <w:t xml:space="preserve"> (W28,8 x 1/14” )</w:t>
      </w:r>
      <w:r w:rsidR="00E1489C" w:rsidRPr="007616B2">
        <w:rPr>
          <w:rFonts w:ascii="Tahoma" w:hAnsi="Tahoma" w:cs="Tahoma"/>
          <w:noProof/>
          <w:sz w:val="21"/>
          <w:szCs w:val="21"/>
        </w:rPr>
        <w:t xml:space="preserve"> olacaktır. Silindirlere takılacak </w:t>
      </w:r>
      <w:r w:rsidR="00970158" w:rsidRPr="007616B2">
        <w:rPr>
          <w:rFonts w:ascii="Tahoma" w:hAnsi="Tahoma" w:cs="Tahoma"/>
          <w:noProof/>
          <w:sz w:val="21"/>
          <w:szCs w:val="21"/>
        </w:rPr>
        <w:t>KARBONDİOKSİT</w:t>
      </w:r>
      <w:r w:rsidR="00A572F4" w:rsidRPr="007616B2">
        <w:rPr>
          <w:rFonts w:ascii="Tahoma" w:hAnsi="Tahoma" w:cs="Tahoma"/>
          <w:noProof/>
          <w:sz w:val="21"/>
          <w:szCs w:val="21"/>
        </w:rPr>
        <w:t xml:space="preserve"> </w:t>
      </w:r>
      <w:r w:rsidR="00E1489C" w:rsidRPr="007616B2">
        <w:rPr>
          <w:rFonts w:ascii="Tahoma" w:hAnsi="Tahoma" w:cs="Tahoma"/>
          <w:noProof/>
          <w:sz w:val="21"/>
          <w:szCs w:val="21"/>
        </w:rPr>
        <w:t xml:space="preserve">sistem valflerinin sifon bağlantı ölçüsü </w:t>
      </w:r>
      <w:r w:rsidR="00830C97" w:rsidRPr="007616B2">
        <w:rPr>
          <w:rFonts w:ascii="Tahoma" w:hAnsi="Tahoma" w:cs="Tahoma"/>
          <w:noProof/>
          <w:sz w:val="21"/>
          <w:szCs w:val="21"/>
        </w:rPr>
        <w:t>DN12</w:t>
      </w:r>
      <w:r w:rsidR="00E1489C" w:rsidRPr="007616B2">
        <w:rPr>
          <w:rFonts w:ascii="Tahoma" w:hAnsi="Tahoma" w:cs="Tahoma"/>
          <w:noProof/>
          <w:sz w:val="21"/>
          <w:szCs w:val="21"/>
        </w:rPr>
        <w:t xml:space="preserve"> , gaz çıkış ağzı ölçüsü </w:t>
      </w:r>
      <w:r w:rsidRPr="007616B2">
        <w:rPr>
          <w:rFonts w:ascii="Tahoma" w:hAnsi="Tahoma" w:cs="Tahoma"/>
          <w:noProof/>
          <w:sz w:val="21"/>
          <w:szCs w:val="21"/>
        </w:rPr>
        <w:t xml:space="preserve">W21,8 x 1/14” </w:t>
      </w:r>
      <w:r w:rsidR="00E1489C" w:rsidRPr="007616B2">
        <w:rPr>
          <w:rFonts w:ascii="Tahoma" w:hAnsi="Tahoma" w:cs="Tahoma"/>
          <w:noProof/>
          <w:sz w:val="21"/>
          <w:szCs w:val="21"/>
        </w:rPr>
        <w:t xml:space="preserve">olacaktır. </w:t>
      </w:r>
      <w:r w:rsidR="0093100B" w:rsidRPr="007616B2">
        <w:rPr>
          <w:rFonts w:ascii="Tahoma" w:hAnsi="Tahoma" w:cs="Tahoma"/>
          <w:noProof/>
          <w:sz w:val="21"/>
          <w:szCs w:val="21"/>
        </w:rPr>
        <w:t xml:space="preserve">Sistem valflerinin silindir bağlantı dişleri erkek diş </w:t>
      </w:r>
      <w:r w:rsidRPr="007616B2">
        <w:rPr>
          <w:rFonts w:ascii="Tahoma" w:hAnsi="Tahoma" w:cs="Tahoma"/>
          <w:noProof/>
          <w:sz w:val="21"/>
          <w:szCs w:val="21"/>
        </w:rPr>
        <w:t>olacaktır</w:t>
      </w:r>
      <w:r w:rsidR="00E1489C" w:rsidRPr="007616B2">
        <w:rPr>
          <w:rFonts w:ascii="Tahoma" w:hAnsi="Tahoma" w:cs="Tahoma"/>
          <w:noProof/>
          <w:sz w:val="21"/>
          <w:szCs w:val="21"/>
        </w:rPr>
        <w:t>.</w:t>
      </w:r>
    </w:p>
    <w:p w14:paraId="386558C6" w14:textId="77777777" w:rsidR="00274291" w:rsidRPr="00030877" w:rsidRDefault="00274291" w:rsidP="00274291">
      <w:pPr>
        <w:pStyle w:val="ListeParagraf"/>
        <w:jc w:val="both"/>
        <w:rPr>
          <w:rFonts w:ascii="Tahoma" w:hAnsi="Tahoma" w:cs="Tahoma"/>
          <w:noProof/>
          <w:sz w:val="21"/>
          <w:szCs w:val="21"/>
          <w:highlight w:val="yellow"/>
        </w:rPr>
      </w:pPr>
    </w:p>
    <w:p w14:paraId="0B29BD23" w14:textId="77777777" w:rsidR="00274291" w:rsidRPr="00274291" w:rsidRDefault="00274291" w:rsidP="00274291">
      <w:pPr>
        <w:pStyle w:val="ListeParagraf"/>
        <w:rPr>
          <w:rFonts w:ascii="Tahoma" w:hAnsi="Tahoma" w:cs="Tahoma"/>
          <w:noProof/>
          <w:sz w:val="21"/>
          <w:szCs w:val="21"/>
        </w:rPr>
      </w:pPr>
    </w:p>
    <w:p w14:paraId="5B49AAED" w14:textId="12B64F56" w:rsidR="00782C17" w:rsidRDefault="00FC2BA5" w:rsidP="00782C17">
      <w:pPr>
        <w:pStyle w:val="ListeParagraf"/>
        <w:numPr>
          <w:ilvl w:val="2"/>
          <w:numId w:val="41"/>
        </w:numPr>
        <w:jc w:val="both"/>
        <w:rPr>
          <w:rFonts w:ascii="Tahoma" w:hAnsi="Tahoma" w:cs="Tahoma"/>
          <w:noProof/>
          <w:sz w:val="21"/>
          <w:szCs w:val="21"/>
        </w:rPr>
      </w:pPr>
      <w:r w:rsidRPr="00A572F4">
        <w:rPr>
          <w:rFonts w:ascii="Tahoma" w:hAnsi="Tahoma" w:cs="Tahoma"/>
          <w:noProof/>
          <w:sz w:val="21"/>
          <w:szCs w:val="21"/>
        </w:rPr>
        <w:t xml:space="preserve">Sistemlerde kullanılacak </w:t>
      </w:r>
      <w:r w:rsidR="00970158">
        <w:rPr>
          <w:rFonts w:ascii="Tahoma" w:hAnsi="Tahoma" w:cs="Tahoma"/>
          <w:noProof/>
          <w:sz w:val="21"/>
          <w:szCs w:val="21"/>
        </w:rPr>
        <w:t>KARBONDİOKSİT</w:t>
      </w:r>
      <w:r w:rsidR="00A572F4" w:rsidRPr="00A572F4">
        <w:rPr>
          <w:rFonts w:ascii="Tahoma" w:hAnsi="Tahoma" w:cs="Tahoma"/>
          <w:noProof/>
          <w:sz w:val="21"/>
          <w:szCs w:val="21"/>
        </w:rPr>
        <w:t xml:space="preserve"> </w:t>
      </w:r>
      <w:r w:rsidRPr="00A572F4">
        <w:rPr>
          <w:rFonts w:ascii="Tahoma" w:hAnsi="Tahoma" w:cs="Tahoma"/>
          <w:noProof/>
          <w:sz w:val="21"/>
          <w:szCs w:val="21"/>
        </w:rPr>
        <w:t xml:space="preserve">silindirleri, yangın koruması için gerekli </w:t>
      </w:r>
      <w:r w:rsidR="00030877">
        <w:rPr>
          <w:rFonts w:ascii="Tahoma" w:hAnsi="Tahoma" w:cs="Tahoma"/>
          <w:noProof/>
          <w:sz w:val="21"/>
          <w:szCs w:val="21"/>
        </w:rPr>
        <w:t xml:space="preserve">söndürme methodu ve </w:t>
      </w:r>
      <w:r w:rsidRPr="00A572F4">
        <w:rPr>
          <w:rFonts w:ascii="Tahoma" w:hAnsi="Tahoma" w:cs="Tahoma"/>
          <w:noProof/>
          <w:sz w:val="21"/>
          <w:szCs w:val="21"/>
        </w:rPr>
        <w:t xml:space="preserve">konsantrasyon hesabına göre tespit edilecek </w:t>
      </w:r>
      <w:r w:rsidR="00970158">
        <w:rPr>
          <w:rFonts w:ascii="Tahoma" w:hAnsi="Tahoma" w:cs="Tahoma"/>
          <w:noProof/>
          <w:sz w:val="21"/>
          <w:szCs w:val="21"/>
        </w:rPr>
        <w:t>KARBONDİOKSİT</w:t>
      </w:r>
      <w:r w:rsidR="00A572F4" w:rsidRPr="00A572F4">
        <w:rPr>
          <w:rFonts w:ascii="Tahoma" w:hAnsi="Tahoma" w:cs="Tahoma"/>
          <w:noProof/>
          <w:sz w:val="21"/>
          <w:szCs w:val="21"/>
        </w:rPr>
        <w:t xml:space="preserve"> </w:t>
      </w:r>
      <w:r w:rsidRPr="00A572F4">
        <w:rPr>
          <w:rFonts w:ascii="Tahoma" w:hAnsi="Tahoma" w:cs="Tahoma"/>
          <w:noProof/>
          <w:sz w:val="21"/>
          <w:szCs w:val="21"/>
        </w:rPr>
        <w:t xml:space="preserve">miktarı (kilogram ağırlık birimi) ile doldurulacaktır. Onaylı hidrolik hesaplama bilgisayar yazılım programı ile silindir su hacmi ve </w:t>
      </w:r>
      <w:r w:rsidR="00030877">
        <w:rPr>
          <w:rFonts w:ascii="Tahoma" w:hAnsi="Tahoma" w:cs="Tahoma"/>
          <w:noProof/>
          <w:sz w:val="21"/>
          <w:szCs w:val="21"/>
        </w:rPr>
        <w:t>silindir sayısı belirlenecektir</w:t>
      </w:r>
      <w:r w:rsidRPr="00A572F4">
        <w:rPr>
          <w:rFonts w:ascii="Tahoma" w:hAnsi="Tahoma" w:cs="Tahoma"/>
          <w:noProof/>
          <w:sz w:val="21"/>
          <w:szCs w:val="21"/>
        </w:rPr>
        <w:t xml:space="preserve">. </w:t>
      </w:r>
      <w:r w:rsidR="00782C17" w:rsidRPr="00A572F4">
        <w:rPr>
          <w:rFonts w:ascii="Tahoma" w:hAnsi="Tahoma" w:cs="Tahoma"/>
          <w:noProof/>
          <w:sz w:val="21"/>
          <w:szCs w:val="21"/>
        </w:rPr>
        <w:t>Yapılacak hidrolik hesaplamalar ile sistemin istenen süre içinde sağlıklı olarak çalıştığı doğrulanacaktır.</w:t>
      </w:r>
    </w:p>
    <w:p w14:paraId="308C90A1" w14:textId="77777777" w:rsidR="00BF5864" w:rsidRPr="00BF5864" w:rsidRDefault="00BF5864" w:rsidP="00BF5864">
      <w:pPr>
        <w:pStyle w:val="ListeParagraf"/>
        <w:rPr>
          <w:rFonts w:ascii="Tahoma" w:hAnsi="Tahoma" w:cs="Tahoma"/>
          <w:noProof/>
          <w:sz w:val="21"/>
          <w:szCs w:val="21"/>
        </w:rPr>
      </w:pPr>
    </w:p>
    <w:p w14:paraId="342F1D51" w14:textId="77777777" w:rsidR="00A572F4" w:rsidRPr="00A572F4" w:rsidRDefault="00A572F4" w:rsidP="00A572F4">
      <w:pPr>
        <w:pStyle w:val="ListeParagraf"/>
        <w:rPr>
          <w:rFonts w:ascii="Tahoma" w:hAnsi="Tahoma" w:cs="Tahoma"/>
          <w:noProof/>
          <w:sz w:val="21"/>
          <w:szCs w:val="21"/>
        </w:rPr>
      </w:pPr>
    </w:p>
    <w:p w14:paraId="0E847064" w14:textId="0D29C821" w:rsidR="002F7441" w:rsidRDefault="00E1489C" w:rsidP="00274291">
      <w:pPr>
        <w:pStyle w:val="ListeParagraf"/>
        <w:numPr>
          <w:ilvl w:val="1"/>
          <w:numId w:val="41"/>
        </w:numPr>
        <w:jc w:val="both"/>
        <w:rPr>
          <w:rFonts w:ascii="Tahoma" w:hAnsi="Tahoma" w:cs="Tahoma"/>
          <w:noProof/>
          <w:sz w:val="21"/>
          <w:szCs w:val="21"/>
        </w:rPr>
      </w:pPr>
      <w:r w:rsidRPr="002F7441">
        <w:rPr>
          <w:rFonts w:ascii="Tahoma" w:hAnsi="Tahoma" w:cs="Tahoma"/>
          <w:noProof/>
          <w:sz w:val="21"/>
          <w:szCs w:val="21"/>
        </w:rPr>
        <w:t xml:space="preserve">Birden fazla sayıda, silindir kullanılarak silindir bataryası ile tesis edilecek </w:t>
      </w:r>
      <w:r w:rsidR="00970158">
        <w:rPr>
          <w:rFonts w:ascii="Tahoma" w:hAnsi="Tahoma" w:cs="Tahoma"/>
          <w:noProof/>
          <w:sz w:val="21"/>
          <w:szCs w:val="21"/>
        </w:rPr>
        <w:t>KARBONDİOKSİT</w:t>
      </w:r>
      <w:r w:rsidR="00A572F4" w:rsidRPr="00BF6FC2">
        <w:rPr>
          <w:rFonts w:ascii="Tahoma" w:hAnsi="Tahoma" w:cs="Tahoma"/>
          <w:noProof/>
          <w:sz w:val="21"/>
          <w:szCs w:val="21"/>
        </w:rPr>
        <w:t xml:space="preserve"> </w:t>
      </w:r>
      <w:r w:rsidR="00E12DD9" w:rsidRPr="002F7441">
        <w:rPr>
          <w:rFonts w:ascii="Tahoma" w:hAnsi="Tahoma" w:cs="Tahoma"/>
          <w:noProof/>
          <w:sz w:val="21"/>
          <w:szCs w:val="21"/>
        </w:rPr>
        <w:t>sisteml</w:t>
      </w:r>
      <w:r w:rsidRPr="002F7441">
        <w:rPr>
          <w:rFonts w:ascii="Tahoma" w:hAnsi="Tahoma" w:cs="Tahoma"/>
          <w:noProof/>
          <w:sz w:val="21"/>
          <w:szCs w:val="21"/>
        </w:rPr>
        <w:t>erinde</w:t>
      </w:r>
      <w:r w:rsidR="00E12DD9" w:rsidRPr="002F7441">
        <w:rPr>
          <w:rFonts w:ascii="Tahoma" w:hAnsi="Tahoma" w:cs="Tahoma"/>
          <w:noProof/>
          <w:sz w:val="21"/>
          <w:szCs w:val="21"/>
        </w:rPr>
        <w:t>;</w:t>
      </w:r>
      <w:r w:rsidRPr="002F7441">
        <w:rPr>
          <w:rFonts w:ascii="Tahoma" w:hAnsi="Tahoma" w:cs="Tahoma"/>
          <w:noProof/>
          <w:sz w:val="21"/>
          <w:szCs w:val="21"/>
        </w:rPr>
        <w:t xml:space="preserve"> </w:t>
      </w:r>
    </w:p>
    <w:p w14:paraId="09D85624" w14:textId="77777777" w:rsidR="00C16A52" w:rsidRDefault="00C16A52" w:rsidP="00C16A52">
      <w:pPr>
        <w:pStyle w:val="ListeParagraf"/>
        <w:jc w:val="both"/>
        <w:rPr>
          <w:rFonts w:ascii="Tahoma" w:hAnsi="Tahoma" w:cs="Tahoma"/>
          <w:noProof/>
          <w:sz w:val="21"/>
          <w:szCs w:val="21"/>
        </w:rPr>
      </w:pPr>
    </w:p>
    <w:p w14:paraId="4B6D6431" w14:textId="35CDF26F" w:rsidR="00E12DD9" w:rsidRPr="002F7441" w:rsidRDefault="00E1489C" w:rsidP="002F7441">
      <w:pPr>
        <w:pStyle w:val="ListeParagraf"/>
        <w:jc w:val="both"/>
        <w:rPr>
          <w:rFonts w:ascii="Tahoma" w:hAnsi="Tahoma" w:cs="Tahoma"/>
          <w:noProof/>
          <w:sz w:val="21"/>
          <w:szCs w:val="21"/>
        </w:rPr>
      </w:pPr>
      <w:r w:rsidRPr="002F7441">
        <w:rPr>
          <w:rFonts w:ascii="Tahoma" w:hAnsi="Tahoma" w:cs="Tahoma"/>
          <w:noProof/>
          <w:sz w:val="21"/>
          <w:szCs w:val="21"/>
        </w:rPr>
        <w:t>onaylı hidrolik hesaplama bilgisayar yazılım programı sonucu belirlenecek çap ve uzunlukta bir manifold kullanılacak</w:t>
      </w:r>
      <w:r w:rsidR="00E12DD9" w:rsidRPr="002F7441">
        <w:rPr>
          <w:rFonts w:ascii="Tahoma" w:hAnsi="Tahoma" w:cs="Tahoma"/>
          <w:noProof/>
          <w:sz w:val="21"/>
          <w:szCs w:val="21"/>
        </w:rPr>
        <w:t>tır. Sistem mani</w:t>
      </w:r>
      <w:r w:rsidR="002F7441">
        <w:rPr>
          <w:rFonts w:ascii="Tahoma" w:hAnsi="Tahoma" w:cs="Tahoma"/>
          <w:noProof/>
          <w:sz w:val="21"/>
          <w:szCs w:val="21"/>
        </w:rPr>
        <w:t>foldu, sistem silindirlerinin t</w:t>
      </w:r>
      <w:r w:rsidR="00E12DD9" w:rsidRPr="002F7441">
        <w:rPr>
          <w:rFonts w:ascii="Tahoma" w:hAnsi="Tahoma" w:cs="Tahoma"/>
          <w:noProof/>
          <w:sz w:val="21"/>
          <w:szCs w:val="21"/>
        </w:rPr>
        <w:t>e</w:t>
      </w:r>
      <w:r w:rsidR="002F7441">
        <w:rPr>
          <w:rFonts w:ascii="Tahoma" w:hAnsi="Tahoma" w:cs="Tahoma"/>
          <w:noProof/>
          <w:sz w:val="21"/>
          <w:szCs w:val="21"/>
        </w:rPr>
        <w:t>s</w:t>
      </w:r>
      <w:r w:rsidR="00E12DD9" w:rsidRPr="002F7441">
        <w:rPr>
          <w:rFonts w:ascii="Tahoma" w:hAnsi="Tahoma" w:cs="Tahoma"/>
          <w:noProof/>
          <w:sz w:val="21"/>
          <w:szCs w:val="21"/>
        </w:rPr>
        <w:t>t ba</w:t>
      </w:r>
      <w:r w:rsidR="00FC2BA5">
        <w:rPr>
          <w:rFonts w:ascii="Tahoma" w:hAnsi="Tahoma" w:cs="Tahoma"/>
          <w:noProof/>
          <w:sz w:val="21"/>
          <w:szCs w:val="21"/>
        </w:rPr>
        <w:t>s</w:t>
      </w:r>
      <w:r w:rsidR="00E12DD9" w:rsidRPr="002F7441">
        <w:rPr>
          <w:rFonts w:ascii="Tahoma" w:hAnsi="Tahoma" w:cs="Tahoma"/>
          <w:noProof/>
          <w:sz w:val="21"/>
          <w:szCs w:val="21"/>
        </w:rPr>
        <w:t xml:space="preserve">ıncına uygun </w:t>
      </w:r>
      <w:r w:rsidR="00E12DD9" w:rsidRPr="007616B2">
        <w:rPr>
          <w:rFonts w:ascii="Tahoma" w:hAnsi="Tahoma" w:cs="Tahoma"/>
          <w:noProof/>
          <w:sz w:val="21"/>
          <w:szCs w:val="21"/>
        </w:rPr>
        <w:t xml:space="preserve">olarak </w:t>
      </w:r>
      <w:r w:rsidR="00830C97" w:rsidRPr="007616B2">
        <w:rPr>
          <w:rFonts w:ascii="Tahoma" w:hAnsi="Tahoma" w:cs="Tahoma"/>
          <w:noProof/>
          <w:sz w:val="21"/>
          <w:szCs w:val="21"/>
        </w:rPr>
        <w:t>min. 150 bar</w:t>
      </w:r>
      <w:r w:rsidR="00E12DD9" w:rsidRPr="007616B2">
        <w:rPr>
          <w:rFonts w:ascii="Tahoma" w:hAnsi="Tahoma" w:cs="Tahoma"/>
          <w:noProof/>
          <w:sz w:val="21"/>
          <w:szCs w:val="21"/>
        </w:rPr>
        <w:t xml:space="preserve"> basınç altında </w:t>
      </w:r>
      <w:r w:rsidR="00FC2BA5">
        <w:rPr>
          <w:rFonts w:ascii="Tahoma" w:hAnsi="Tahoma" w:cs="Tahoma"/>
          <w:noProof/>
          <w:sz w:val="21"/>
          <w:szCs w:val="21"/>
        </w:rPr>
        <w:t xml:space="preserve">en az 15 dakika sistem sağlayıcısı tarafından test edilmiş </w:t>
      </w:r>
      <w:r w:rsidR="00E12DD9" w:rsidRPr="002F7441">
        <w:rPr>
          <w:rFonts w:ascii="Tahoma" w:hAnsi="Tahoma" w:cs="Tahoma"/>
          <w:noProof/>
          <w:sz w:val="21"/>
          <w:szCs w:val="21"/>
        </w:rPr>
        <w:t>olacaktır. Manifold test sert</w:t>
      </w:r>
      <w:r w:rsidR="00FC2BA5">
        <w:rPr>
          <w:rFonts w:ascii="Tahoma" w:hAnsi="Tahoma" w:cs="Tahoma"/>
          <w:noProof/>
          <w:sz w:val="21"/>
          <w:szCs w:val="21"/>
        </w:rPr>
        <w:t>i</w:t>
      </w:r>
      <w:r w:rsidR="00E12DD9" w:rsidRPr="002F7441">
        <w:rPr>
          <w:rFonts w:ascii="Tahoma" w:hAnsi="Tahoma" w:cs="Tahoma"/>
          <w:noProof/>
          <w:sz w:val="21"/>
          <w:szCs w:val="21"/>
        </w:rPr>
        <w:t>filkası teslimatta idareye teslim edilecektir.</w:t>
      </w:r>
    </w:p>
    <w:p w14:paraId="3EA97FB9" w14:textId="77777777" w:rsidR="002F7441" w:rsidRDefault="002F7441" w:rsidP="002F7441">
      <w:pPr>
        <w:pStyle w:val="ListeParagraf"/>
        <w:jc w:val="both"/>
        <w:rPr>
          <w:rFonts w:ascii="Tahoma" w:hAnsi="Tahoma" w:cs="Tahoma"/>
          <w:noProof/>
          <w:sz w:val="21"/>
          <w:szCs w:val="21"/>
        </w:rPr>
      </w:pPr>
    </w:p>
    <w:p w14:paraId="0795A078" w14:textId="38DA512F" w:rsidR="002F7441" w:rsidRDefault="00E12DD9" w:rsidP="002F7441">
      <w:pPr>
        <w:pStyle w:val="ListeParagraf"/>
        <w:jc w:val="both"/>
        <w:rPr>
          <w:rFonts w:ascii="Tahoma" w:hAnsi="Tahoma" w:cs="Tahoma"/>
          <w:noProof/>
          <w:sz w:val="21"/>
          <w:szCs w:val="21"/>
        </w:rPr>
      </w:pPr>
      <w:r w:rsidRPr="002F7441">
        <w:rPr>
          <w:rFonts w:ascii="Tahoma" w:hAnsi="Tahoma" w:cs="Tahoma"/>
          <w:noProof/>
          <w:sz w:val="21"/>
          <w:szCs w:val="21"/>
        </w:rPr>
        <w:t xml:space="preserve">Kullanılacak </w:t>
      </w:r>
      <w:r w:rsidR="00E1489C" w:rsidRPr="002F7441">
        <w:rPr>
          <w:rFonts w:ascii="Tahoma" w:hAnsi="Tahoma" w:cs="Tahoma"/>
          <w:noProof/>
          <w:sz w:val="21"/>
          <w:szCs w:val="21"/>
        </w:rPr>
        <w:t>manifold altın</w:t>
      </w:r>
      <w:r w:rsidR="00030877">
        <w:rPr>
          <w:rFonts w:ascii="Tahoma" w:hAnsi="Tahoma" w:cs="Tahoma"/>
          <w:noProof/>
          <w:sz w:val="21"/>
          <w:szCs w:val="21"/>
        </w:rPr>
        <w:t xml:space="preserve">da </w:t>
      </w:r>
      <w:r w:rsidR="00E1489C" w:rsidRPr="002F7441">
        <w:rPr>
          <w:rFonts w:ascii="Tahoma" w:hAnsi="Tahoma" w:cs="Tahoma"/>
          <w:noProof/>
          <w:sz w:val="21"/>
          <w:szCs w:val="21"/>
        </w:rPr>
        <w:t xml:space="preserve">bulunacak </w:t>
      </w:r>
      <w:r w:rsidR="00970158">
        <w:rPr>
          <w:rFonts w:ascii="Tahoma" w:hAnsi="Tahoma" w:cs="Tahoma"/>
          <w:noProof/>
          <w:sz w:val="21"/>
          <w:szCs w:val="21"/>
        </w:rPr>
        <w:t>KARBONDİOKSİT</w:t>
      </w:r>
      <w:r w:rsidR="00A572F4" w:rsidRPr="00BF6FC2">
        <w:rPr>
          <w:rFonts w:ascii="Tahoma" w:hAnsi="Tahoma" w:cs="Tahoma"/>
          <w:noProof/>
          <w:sz w:val="21"/>
          <w:szCs w:val="21"/>
        </w:rPr>
        <w:t xml:space="preserve"> </w:t>
      </w:r>
      <w:r w:rsidR="00E1489C" w:rsidRPr="002F7441">
        <w:rPr>
          <w:rFonts w:ascii="Tahoma" w:hAnsi="Tahoma" w:cs="Tahoma"/>
          <w:noProof/>
          <w:sz w:val="21"/>
          <w:szCs w:val="21"/>
        </w:rPr>
        <w:t>silindirleri, aynı su hacminde, aynı boyutlarda, aynı sifon ve gaz çıkış ağzı ölçülerind</w:t>
      </w:r>
      <w:r w:rsidRPr="002F7441">
        <w:rPr>
          <w:rFonts w:ascii="Tahoma" w:hAnsi="Tahoma" w:cs="Tahoma"/>
          <w:noProof/>
          <w:sz w:val="21"/>
          <w:szCs w:val="21"/>
        </w:rPr>
        <w:t xml:space="preserve">e </w:t>
      </w:r>
      <w:r w:rsidR="00970158">
        <w:rPr>
          <w:rFonts w:ascii="Tahoma" w:hAnsi="Tahoma" w:cs="Tahoma"/>
          <w:noProof/>
          <w:sz w:val="21"/>
          <w:szCs w:val="21"/>
        </w:rPr>
        <w:t>KARBONDİOKSİT</w:t>
      </w:r>
      <w:r w:rsidR="00A572F4" w:rsidRPr="00BF6FC2">
        <w:rPr>
          <w:rFonts w:ascii="Tahoma" w:hAnsi="Tahoma" w:cs="Tahoma"/>
          <w:noProof/>
          <w:sz w:val="21"/>
          <w:szCs w:val="21"/>
        </w:rPr>
        <w:t xml:space="preserve"> </w:t>
      </w:r>
      <w:r w:rsidR="00E1489C" w:rsidRPr="002F7441">
        <w:rPr>
          <w:rFonts w:ascii="Tahoma" w:hAnsi="Tahoma" w:cs="Tahoma"/>
          <w:noProof/>
          <w:sz w:val="21"/>
          <w:szCs w:val="21"/>
        </w:rPr>
        <w:t xml:space="preserve">valfleri takılmış, içlerinde eşit miktarda </w:t>
      </w:r>
      <w:r w:rsidR="00970158">
        <w:rPr>
          <w:rFonts w:ascii="Tahoma" w:hAnsi="Tahoma" w:cs="Tahoma"/>
          <w:noProof/>
          <w:sz w:val="21"/>
          <w:szCs w:val="21"/>
        </w:rPr>
        <w:t>KARBONDİOKSİT</w:t>
      </w:r>
      <w:r w:rsidR="00A572F4" w:rsidRPr="00BF6FC2">
        <w:rPr>
          <w:rFonts w:ascii="Tahoma" w:hAnsi="Tahoma" w:cs="Tahoma"/>
          <w:noProof/>
          <w:sz w:val="21"/>
          <w:szCs w:val="21"/>
        </w:rPr>
        <w:t xml:space="preserve"> </w:t>
      </w:r>
      <w:r w:rsidR="00E1489C" w:rsidRPr="002F7441">
        <w:rPr>
          <w:rFonts w:ascii="Tahoma" w:hAnsi="Tahoma" w:cs="Tahoma"/>
          <w:noProof/>
          <w:sz w:val="21"/>
          <w:szCs w:val="21"/>
        </w:rPr>
        <w:t xml:space="preserve">doldurulmuş ve bütün silindirler </w:t>
      </w:r>
      <w:r w:rsidRPr="002F7441">
        <w:rPr>
          <w:rFonts w:ascii="Tahoma" w:hAnsi="Tahoma" w:cs="Tahoma"/>
          <w:noProof/>
          <w:sz w:val="21"/>
          <w:szCs w:val="21"/>
        </w:rPr>
        <w:t>20</w:t>
      </w:r>
      <w:r w:rsidRPr="002F7441">
        <w:rPr>
          <w:rFonts w:ascii="Tahoma" w:hAnsi="Tahoma" w:cs="Tahoma"/>
          <w:noProof/>
          <w:sz w:val="21"/>
          <w:szCs w:val="21"/>
          <w:vertAlign w:val="superscript"/>
        </w:rPr>
        <w:t>o</w:t>
      </w:r>
      <w:r w:rsidRPr="002F7441">
        <w:rPr>
          <w:rFonts w:ascii="Tahoma" w:hAnsi="Tahoma" w:cs="Tahoma"/>
          <w:noProof/>
          <w:sz w:val="21"/>
          <w:szCs w:val="21"/>
        </w:rPr>
        <w:t xml:space="preserve">C ortam sıcaklığında </w:t>
      </w:r>
      <w:r w:rsidR="00030877">
        <w:rPr>
          <w:rFonts w:ascii="Tahoma" w:hAnsi="Tahoma" w:cs="Tahoma"/>
          <w:noProof/>
          <w:sz w:val="21"/>
          <w:szCs w:val="21"/>
        </w:rPr>
        <w:t>gözetim altında tutulmuş olacaklardır</w:t>
      </w:r>
      <w:r w:rsidR="00E1489C" w:rsidRPr="002F7441">
        <w:rPr>
          <w:rFonts w:ascii="Tahoma" w:hAnsi="Tahoma" w:cs="Tahoma"/>
          <w:noProof/>
          <w:sz w:val="21"/>
          <w:szCs w:val="21"/>
        </w:rPr>
        <w:t>.</w:t>
      </w:r>
    </w:p>
    <w:p w14:paraId="2A694F24" w14:textId="77777777" w:rsidR="00830C97" w:rsidRDefault="00830C97" w:rsidP="002F7441">
      <w:pPr>
        <w:pStyle w:val="ListeParagraf"/>
        <w:jc w:val="both"/>
        <w:rPr>
          <w:rFonts w:ascii="Tahoma" w:hAnsi="Tahoma" w:cs="Tahoma"/>
          <w:noProof/>
          <w:sz w:val="21"/>
          <w:szCs w:val="21"/>
        </w:rPr>
      </w:pPr>
    </w:p>
    <w:p w14:paraId="1239E148" w14:textId="2A27EF2C" w:rsidR="002F7441" w:rsidRPr="000649AB" w:rsidRDefault="00E1489C" w:rsidP="002F7441">
      <w:pPr>
        <w:pStyle w:val="ListeParagraf"/>
        <w:jc w:val="both"/>
        <w:rPr>
          <w:rFonts w:ascii="Tahoma" w:hAnsi="Tahoma" w:cs="Tahoma"/>
          <w:noProof/>
          <w:sz w:val="21"/>
          <w:szCs w:val="21"/>
        </w:rPr>
      </w:pPr>
      <w:r w:rsidRPr="000649AB">
        <w:rPr>
          <w:rFonts w:ascii="Tahoma" w:hAnsi="Tahoma" w:cs="Tahoma"/>
          <w:noProof/>
          <w:sz w:val="21"/>
          <w:szCs w:val="21"/>
        </w:rPr>
        <w:lastRenderedPageBreak/>
        <w:t xml:space="preserve">Silindir bataryasındaki bütün silindirlerin, valf çıkışları ile manifold bağlantısı arasında, silindirlerin üzerindeki valflerin çıkış ağzı ölçülerinde sistem valfleri ile aynı sistem üreticisinden tedarik edilecek, </w:t>
      </w:r>
      <w:r w:rsidR="00030877" w:rsidRPr="000649AB">
        <w:rPr>
          <w:rFonts w:ascii="Tahoma" w:hAnsi="Tahoma" w:cs="Tahoma"/>
          <w:noProof/>
          <w:sz w:val="21"/>
          <w:szCs w:val="21"/>
        </w:rPr>
        <w:t>çek</w:t>
      </w:r>
      <w:r w:rsidRPr="000649AB">
        <w:rPr>
          <w:rFonts w:ascii="Tahoma" w:hAnsi="Tahoma" w:cs="Tahoma"/>
          <w:noProof/>
          <w:sz w:val="21"/>
          <w:szCs w:val="21"/>
        </w:rPr>
        <w:t xml:space="preserve">-valf ler kullanılacaktır. </w:t>
      </w:r>
      <w:r w:rsidR="00030877" w:rsidRPr="000649AB">
        <w:rPr>
          <w:rFonts w:ascii="Tahoma" w:hAnsi="Tahoma" w:cs="Tahoma"/>
          <w:noProof/>
          <w:sz w:val="21"/>
          <w:szCs w:val="21"/>
        </w:rPr>
        <w:t xml:space="preserve">Çek-valflerin gövdeleri üzerinde dövme veya kabartma yazı ile üreticisinin unvanı bulunabilir. </w:t>
      </w:r>
      <w:r w:rsidR="00782C17" w:rsidRPr="000649AB">
        <w:rPr>
          <w:rFonts w:ascii="Tahoma" w:hAnsi="Tahoma" w:cs="Tahoma"/>
          <w:noProof/>
          <w:sz w:val="21"/>
          <w:szCs w:val="21"/>
        </w:rPr>
        <w:t>Kulanılacak çek-valfler</w:t>
      </w:r>
      <w:r w:rsidR="00030877" w:rsidRPr="000649AB">
        <w:rPr>
          <w:rFonts w:ascii="Tahoma" w:hAnsi="Tahoma" w:cs="Tahoma"/>
          <w:noProof/>
          <w:sz w:val="21"/>
          <w:szCs w:val="21"/>
        </w:rPr>
        <w:t xml:space="preserve"> </w:t>
      </w:r>
      <w:r w:rsidR="00782C17" w:rsidRPr="000649AB">
        <w:rPr>
          <w:rFonts w:ascii="Tahoma" w:hAnsi="Tahoma" w:cs="Tahoma"/>
          <w:noProof/>
          <w:sz w:val="21"/>
          <w:szCs w:val="21"/>
        </w:rPr>
        <w:t>VdS onaylı olacaktır.</w:t>
      </w:r>
    </w:p>
    <w:p w14:paraId="518437C9" w14:textId="77777777" w:rsidR="002F7441" w:rsidRDefault="002F7441" w:rsidP="002F7441">
      <w:pPr>
        <w:pStyle w:val="ListeParagraf"/>
        <w:jc w:val="both"/>
        <w:rPr>
          <w:rFonts w:ascii="Tahoma" w:hAnsi="Tahoma" w:cs="Tahoma"/>
          <w:noProof/>
          <w:sz w:val="21"/>
          <w:szCs w:val="21"/>
        </w:rPr>
      </w:pPr>
    </w:p>
    <w:p w14:paraId="585CEF70" w14:textId="77777777" w:rsidR="002F7441" w:rsidRDefault="00E1489C" w:rsidP="002F7441">
      <w:pPr>
        <w:pStyle w:val="ListeParagraf"/>
        <w:jc w:val="both"/>
        <w:rPr>
          <w:rFonts w:ascii="Tahoma" w:hAnsi="Tahoma" w:cs="Tahoma"/>
          <w:noProof/>
          <w:sz w:val="21"/>
          <w:szCs w:val="21"/>
        </w:rPr>
      </w:pPr>
      <w:r w:rsidRPr="002F7441">
        <w:rPr>
          <w:rFonts w:ascii="Tahoma" w:hAnsi="Tahoma" w:cs="Tahoma"/>
          <w:noProof/>
          <w:sz w:val="21"/>
          <w:szCs w:val="21"/>
        </w:rPr>
        <w:t xml:space="preserve">Manifold altındaki silindir bataryasına bağlı </w:t>
      </w:r>
      <w:r w:rsidR="002F7441" w:rsidRPr="002F7441">
        <w:rPr>
          <w:rFonts w:ascii="Tahoma" w:hAnsi="Tahoma" w:cs="Tahoma"/>
          <w:noProof/>
          <w:sz w:val="21"/>
          <w:szCs w:val="21"/>
        </w:rPr>
        <w:t xml:space="preserve">birinci </w:t>
      </w:r>
      <w:r w:rsidRPr="002F7441">
        <w:rPr>
          <w:rFonts w:ascii="Tahoma" w:hAnsi="Tahoma" w:cs="Tahoma"/>
          <w:noProof/>
          <w:sz w:val="21"/>
          <w:szCs w:val="21"/>
        </w:rPr>
        <w:t>silindir valfli</w:t>
      </w:r>
      <w:r w:rsidR="002F7441" w:rsidRPr="002F7441">
        <w:rPr>
          <w:rFonts w:ascii="Tahoma" w:hAnsi="Tahoma" w:cs="Tahoma"/>
          <w:noProof/>
          <w:sz w:val="21"/>
          <w:szCs w:val="21"/>
        </w:rPr>
        <w:t xml:space="preserve"> üzerinde</w:t>
      </w:r>
      <w:r w:rsidR="002F7441">
        <w:rPr>
          <w:rFonts w:ascii="Tahoma" w:hAnsi="Tahoma" w:cs="Tahoma"/>
          <w:noProof/>
          <w:sz w:val="21"/>
          <w:szCs w:val="21"/>
        </w:rPr>
        <w:t xml:space="preserve"> </w:t>
      </w:r>
      <w:r w:rsidR="002F7441" w:rsidRPr="002F7441">
        <w:rPr>
          <w:rFonts w:ascii="Tahoma" w:hAnsi="Tahoma" w:cs="Tahoma"/>
          <w:noProof/>
          <w:sz w:val="21"/>
          <w:szCs w:val="21"/>
        </w:rPr>
        <w:t>elektirk aktivatör ve manüel aktivatör bulunacaktır. Silindir bataryasındaki ikinci silindir</w:t>
      </w:r>
      <w:r w:rsidR="00A572F4">
        <w:rPr>
          <w:rFonts w:ascii="Tahoma" w:hAnsi="Tahoma" w:cs="Tahoma"/>
          <w:noProof/>
          <w:sz w:val="21"/>
          <w:szCs w:val="21"/>
        </w:rPr>
        <w:t xml:space="preserve"> ve sonraki silindir </w:t>
      </w:r>
      <w:r w:rsidR="002F7441" w:rsidRPr="002F7441">
        <w:rPr>
          <w:rFonts w:ascii="Tahoma" w:hAnsi="Tahoma" w:cs="Tahoma"/>
          <w:noProof/>
          <w:sz w:val="21"/>
          <w:szCs w:val="21"/>
        </w:rPr>
        <w:t xml:space="preserve"> valf</w:t>
      </w:r>
      <w:r w:rsidR="00A572F4">
        <w:rPr>
          <w:rFonts w:ascii="Tahoma" w:hAnsi="Tahoma" w:cs="Tahoma"/>
          <w:noProof/>
          <w:sz w:val="21"/>
          <w:szCs w:val="21"/>
        </w:rPr>
        <w:t>ler</w:t>
      </w:r>
      <w:r w:rsidR="002F7441" w:rsidRPr="002F7441">
        <w:rPr>
          <w:rFonts w:ascii="Tahoma" w:hAnsi="Tahoma" w:cs="Tahoma"/>
          <w:noProof/>
          <w:sz w:val="21"/>
          <w:szCs w:val="21"/>
        </w:rPr>
        <w:t>i üzerinde pnömatik ativat</w:t>
      </w:r>
      <w:r w:rsidR="002F7441">
        <w:rPr>
          <w:rFonts w:ascii="Tahoma" w:hAnsi="Tahoma" w:cs="Tahoma"/>
          <w:noProof/>
          <w:sz w:val="21"/>
          <w:szCs w:val="21"/>
        </w:rPr>
        <w:t>ö</w:t>
      </w:r>
      <w:r w:rsidR="002F7441" w:rsidRPr="002F7441">
        <w:rPr>
          <w:rFonts w:ascii="Tahoma" w:hAnsi="Tahoma" w:cs="Tahoma"/>
          <w:noProof/>
          <w:sz w:val="21"/>
          <w:szCs w:val="21"/>
        </w:rPr>
        <w:t>r</w:t>
      </w:r>
      <w:r w:rsidR="00A572F4">
        <w:rPr>
          <w:rFonts w:ascii="Tahoma" w:hAnsi="Tahoma" w:cs="Tahoma"/>
          <w:noProof/>
          <w:sz w:val="21"/>
          <w:szCs w:val="21"/>
        </w:rPr>
        <w:t>ler</w:t>
      </w:r>
      <w:r w:rsidR="002F7441" w:rsidRPr="002F7441">
        <w:rPr>
          <w:rFonts w:ascii="Tahoma" w:hAnsi="Tahoma" w:cs="Tahoma"/>
          <w:noProof/>
          <w:sz w:val="21"/>
          <w:szCs w:val="21"/>
        </w:rPr>
        <w:t xml:space="preserve"> bulunacaktır. İ</w:t>
      </w:r>
      <w:r w:rsidRPr="002F7441">
        <w:rPr>
          <w:rFonts w:ascii="Tahoma" w:hAnsi="Tahoma" w:cs="Tahoma"/>
          <w:noProof/>
          <w:sz w:val="21"/>
          <w:szCs w:val="21"/>
        </w:rPr>
        <w:t>lk silindir</w:t>
      </w:r>
      <w:r w:rsidR="00A572F4">
        <w:rPr>
          <w:rFonts w:ascii="Tahoma" w:hAnsi="Tahoma" w:cs="Tahoma"/>
          <w:noProof/>
          <w:sz w:val="21"/>
          <w:szCs w:val="21"/>
        </w:rPr>
        <w:t xml:space="preserve"> valfinden </w:t>
      </w:r>
      <w:r w:rsidRPr="002F7441">
        <w:rPr>
          <w:rFonts w:ascii="Tahoma" w:hAnsi="Tahoma" w:cs="Tahoma"/>
          <w:noProof/>
          <w:sz w:val="21"/>
          <w:szCs w:val="21"/>
        </w:rPr>
        <w:t xml:space="preserve">aktarılacak pnömatik basınç ile </w:t>
      </w:r>
      <w:r w:rsidR="002F7441" w:rsidRPr="002F7441">
        <w:rPr>
          <w:rFonts w:ascii="Tahoma" w:hAnsi="Tahoma" w:cs="Tahoma"/>
          <w:noProof/>
          <w:sz w:val="21"/>
          <w:szCs w:val="21"/>
        </w:rPr>
        <w:t>ikinci silindir</w:t>
      </w:r>
      <w:r w:rsidR="00A572F4">
        <w:rPr>
          <w:rFonts w:ascii="Tahoma" w:hAnsi="Tahoma" w:cs="Tahoma"/>
          <w:noProof/>
          <w:sz w:val="21"/>
          <w:szCs w:val="21"/>
        </w:rPr>
        <w:t xml:space="preserve"> valfi açılara aktive olacaktır, ikinci silindir valfinin açılması ile üçüncü silindir</w:t>
      </w:r>
      <w:r w:rsidR="002F7441" w:rsidRPr="002F7441">
        <w:rPr>
          <w:rFonts w:ascii="Tahoma" w:hAnsi="Tahoma" w:cs="Tahoma"/>
          <w:noProof/>
          <w:sz w:val="21"/>
          <w:szCs w:val="21"/>
        </w:rPr>
        <w:t xml:space="preserve"> </w:t>
      </w:r>
      <w:r w:rsidR="00A572F4">
        <w:rPr>
          <w:rFonts w:ascii="Tahoma" w:hAnsi="Tahoma" w:cs="Tahoma"/>
          <w:noProof/>
          <w:sz w:val="21"/>
          <w:szCs w:val="21"/>
        </w:rPr>
        <w:t xml:space="preserve">valfi aktive olacaktır, böylece bataryadaki bütün silindirler bir önceki silindir valfinin açılması ile </w:t>
      </w:r>
      <w:r w:rsidRPr="002F7441">
        <w:rPr>
          <w:rFonts w:ascii="Tahoma" w:hAnsi="Tahoma" w:cs="Tahoma"/>
          <w:noProof/>
          <w:sz w:val="21"/>
          <w:szCs w:val="21"/>
        </w:rPr>
        <w:t xml:space="preserve">aktive olacak şekilde, pilot hortumlar marifeti ile </w:t>
      </w:r>
      <w:r w:rsidR="002F7441" w:rsidRPr="002F7441">
        <w:rPr>
          <w:rFonts w:ascii="Tahoma" w:hAnsi="Tahoma" w:cs="Tahoma"/>
          <w:noProof/>
          <w:sz w:val="21"/>
          <w:szCs w:val="21"/>
        </w:rPr>
        <w:t xml:space="preserve">silindir valfleri </w:t>
      </w:r>
      <w:r w:rsidRPr="002F7441">
        <w:rPr>
          <w:rFonts w:ascii="Tahoma" w:hAnsi="Tahoma" w:cs="Tahoma"/>
          <w:noProof/>
          <w:sz w:val="21"/>
          <w:szCs w:val="21"/>
        </w:rPr>
        <w:t>birbirle</w:t>
      </w:r>
      <w:r w:rsidR="00A572F4">
        <w:rPr>
          <w:rFonts w:ascii="Tahoma" w:hAnsi="Tahoma" w:cs="Tahoma"/>
          <w:noProof/>
          <w:sz w:val="21"/>
          <w:szCs w:val="21"/>
        </w:rPr>
        <w:t xml:space="preserve">rine bağlanacaktır. Bataryanın en sonundaki </w:t>
      </w:r>
      <w:r w:rsidR="002F7441" w:rsidRPr="002F7441">
        <w:rPr>
          <w:rFonts w:ascii="Tahoma" w:hAnsi="Tahoma" w:cs="Tahoma"/>
          <w:noProof/>
          <w:sz w:val="21"/>
          <w:szCs w:val="21"/>
        </w:rPr>
        <w:t>s</w:t>
      </w:r>
      <w:r w:rsidRPr="002F7441">
        <w:rPr>
          <w:rFonts w:ascii="Tahoma" w:hAnsi="Tahoma" w:cs="Tahoma"/>
          <w:noProof/>
          <w:sz w:val="21"/>
          <w:szCs w:val="21"/>
        </w:rPr>
        <w:t>ilindir valfi üzerinde</w:t>
      </w:r>
      <w:r w:rsidR="002F7441" w:rsidRPr="002F7441">
        <w:rPr>
          <w:rFonts w:ascii="Tahoma" w:hAnsi="Tahoma" w:cs="Tahoma"/>
          <w:noProof/>
          <w:sz w:val="21"/>
          <w:szCs w:val="21"/>
        </w:rPr>
        <w:t xml:space="preserve"> ayrıca</w:t>
      </w:r>
      <w:r w:rsidRPr="002F7441">
        <w:rPr>
          <w:rFonts w:ascii="Tahoma" w:hAnsi="Tahoma" w:cs="Tahoma"/>
          <w:noProof/>
          <w:sz w:val="21"/>
          <w:szCs w:val="21"/>
        </w:rPr>
        <w:t>, kaçak durumunda sistemin istem dışı boşalmasını önlemek amacı ile bir adet boşalma sübabı (bleeder valf) kullanılacaktır</w:t>
      </w:r>
      <w:r w:rsidR="002F7441" w:rsidRPr="002F7441">
        <w:rPr>
          <w:rFonts w:ascii="Tahoma" w:hAnsi="Tahoma" w:cs="Tahoma"/>
          <w:noProof/>
          <w:sz w:val="21"/>
          <w:szCs w:val="21"/>
        </w:rPr>
        <w:t>.</w:t>
      </w:r>
    </w:p>
    <w:p w14:paraId="005A783A" w14:textId="77777777" w:rsidR="00A572F4" w:rsidRPr="002F7441" w:rsidRDefault="00A572F4" w:rsidP="002F7441">
      <w:pPr>
        <w:pStyle w:val="ListeParagraf"/>
        <w:jc w:val="both"/>
        <w:rPr>
          <w:rFonts w:ascii="Tahoma" w:hAnsi="Tahoma" w:cs="Tahoma"/>
          <w:noProof/>
          <w:sz w:val="21"/>
          <w:szCs w:val="21"/>
        </w:rPr>
      </w:pPr>
    </w:p>
    <w:p w14:paraId="48EA2279" w14:textId="0A6A4DF0" w:rsidR="00830C97" w:rsidRPr="00782C17" w:rsidRDefault="00830C97" w:rsidP="00782C17">
      <w:pPr>
        <w:suppressAutoHyphens w:val="0"/>
        <w:ind w:left="720"/>
        <w:contextualSpacing/>
        <w:jc w:val="both"/>
        <w:rPr>
          <w:rFonts w:ascii="Tahoma" w:hAnsi="Tahoma" w:cs="Tahoma"/>
          <w:noProof/>
          <w:sz w:val="21"/>
          <w:szCs w:val="21"/>
          <w:lang w:eastAsia="tr-TR"/>
        </w:rPr>
      </w:pPr>
      <w:r w:rsidRPr="000649AB">
        <w:rPr>
          <w:rFonts w:ascii="Tahoma" w:hAnsi="Tahoma" w:cs="Tahoma"/>
          <w:noProof/>
          <w:sz w:val="21"/>
          <w:szCs w:val="21"/>
          <w:lang w:eastAsia="tr-TR"/>
        </w:rPr>
        <w:t xml:space="preserve">Bir manifold altında </w:t>
      </w:r>
      <w:r w:rsidR="000649AB" w:rsidRPr="000649AB">
        <w:rPr>
          <w:rFonts w:ascii="Tahoma" w:hAnsi="Tahoma" w:cs="Tahoma"/>
          <w:noProof/>
          <w:sz w:val="21"/>
          <w:szCs w:val="21"/>
          <w:lang w:eastAsia="tr-TR"/>
        </w:rPr>
        <w:t xml:space="preserve">maksimum </w:t>
      </w:r>
      <w:r w:rsidRPr="000649AB">
        <w:rPr>
          <w:rFonts w:ascii="Tahoma" w:hAnsi="Tahoma" w:cs="Tahoma"/>
          <w:noProof/>
          <w:sz w:val="21"/>
          <w:szCs w:val="21"/>
          <w:lang w:eastAsia="tr-TR"/>
        </w:rPr>
        <w:t>20 silindir</w:t>
      </w:r>
      <w:r w:rsidR="000649AB" w:rsidRPr="000649AB">
        <w:rPr>
          <w:rFonts w:ascii="Tahoma" w:hAnsi="Tahoma" w:cs="Tahoma"/>
          <w:noProof/>
          <w:sz w:val="21"/>
          <w:szCs w:val="21"/>
          <w:lang w:eastAsia="tr-TR"/>
        </w:rPr>
        <w:t xml:space="preserve"> bulunacaktır. 20 adetten daha</w:t>
      </w:r>
      <w:r w:rsidRPr="000649AB">
        <w:rPr>
          <w:rFonts w:ascii="Tahoma" w:hAnsi="Tahoma" w:cs="Tahoma"/>
          <w:noProof/>
          <w:sz w:val="21"/>
          <w:szCs w:val="21"/>
          <w:lang w:eastAsia="tr-TR"/>
        </w:rPr>
        <w:t xml:space="preserve"> fazla silindir kullanılması gerek</w:t>
      </w:r>
      <w:r w:rsidR="000649AB" w:rsidRPr="000649AB">
        <w:rPr>
          <w:rFonts w:ascii="Tahoma" w:hAnsi="Tahoma" w:cs="Tahoma"/>
          <w:noProof/>
          <w:sz w:val="21"/>
          <w:szCs w:val="21"/>
          <w:lang w:eastAsia="tr-TR"/>
        </w:rPr>
        <w:t>e</w:t>
      </w:r>
      <w:r w:rsidRPr="000649AB">
        <w:rPr>
          <w:rFonts w:ascii="Tahoma" w:hAnsi="Tahoma" w:cs="Tahoma"/>
          <w:noProof/>
          <w:sz w:val="21"/>
          <w:szCs w:val="21"/>
          <w:lang w:eastAsia="tr-TR"/>
        </w:rPr>
        <w:t xml:space="preserve">n sistemlerde </w:t>
      </w:r>
      <w:r w:rsidR="000649AB" w:rsidRPr="000649AB">
        <w:rPr>
          <w:rFonts w:ascii="Tahoma" w:hAnsi="Tahoma" w:cs="Tahoma"/>
          <w:noProof/>
          <w:sz w:val="21"/>
          <w:szCs w:val="21"/>
          <w:lang w:eastAsia="tr-TR"/>
        </w:rPr>
        <w:t xml:space="preserve">20 silindirden oluşan </w:t>
      </w:r>
      <w:r w:rsidRPr="000649AB">
        <w:rPr>
          <w:rFonts w:ascii="Tahoma" w:hAnsi="Tahoma" w:cs="Tahoma"/>
          <w:noProof/>
          <w:sz w:val="21"/>
          <w:szCs w:val="21"/>
          <w:lang w:eastAsia="tr-TR"/>
        </w:rPr>
        <w:t>manifold</w:t>
      </w:r>
      <w:r w:rsidR="000649AB" w:rsidRPr="000649AB">
        <w:rPr>
          <w:rFonts w:ascii="Tahoma" w:hAnsi="Tahoma" w:cs="Tahoma"/>
          <w:noProof/>
          <w:sz w:val="21"/>
          <w:szCs w:val="21"/>
          <w:lang w:eastAsia="tr-TR"/>
        </w:rPr>
        <w:t>dan sonra</w:t>
      </w:r>
      <w:r w:rsidRPr="000649AB">
        <w:rPr>
          <w:rFonts w:ascii="Tahoma" w:hAnsi="Tahoma" w:cs="Tahoma"/>
          <w:noProof/>
          <w:sz w:val="21"/>
          <w:szCs w:val="21"/>
          <w:lang w:eastAsia="tr-TR"/>
        </w:rPr>
        <w:t xml:space="preserve"> ilave edilecek</w:t>
      </w:r>
      <w:r w:rsidR="000649AB" w:rsidRPr="000649AB">
        <w:rPr>
          <w:rFonts w:ascii="Tahoma" w:hAnsi="Tahoma" w:cs="Tahoma"/>
          <w:noProof/>
          <w:sz w:val="21"/>
          <w:szCs w:val="21"/>
          <w:lang w:eastAsia="tr-TR"/>
        </w:rPr>
        <w:t xml:space="preserve"> ikinci manifolda ait</w:t>
      </w:r>
      <w:r w:rsidRPr="000649AB">
        <w:rPr>
          <w:rFonts w:ascii="Tahoma" w:hAnsi="Tahoma" w:cs="Tahoma"/>
          <w:noProof/>
          <w:sz w:val="21"/>
          <w:szCs w:val="21"/>
          <w:lang w:eastAsia="tr-TR"/>
        </w:rPr>
        <w:t xml:space="preserve"> ilk tüp</w:t>
      </w:r>
      <w:r w:rsidR="000649AB" w:rsidRPr="000649AB">
        <w:rPr>
          <w:rFonts w:ascii="Tahoma" w:hAnsi="Tahoma" w:cs="Tahoma"/>
          <w:noProof/>
          <w:sz w:val="21"/>
          <w:szCs w:val="21"/>
          <w:lang w:eastAsia="tr-TR"/>
        </w:rPr>
        <w:t xml:space="preserve">, </w:t>
      </w:r>
      <w:r w:rsidRPr="000649AB">
        <w:rPr>
          <w:rFonts w:ascii="Tahoma" w:hAnsi="Tahoma" w:cs="Tahoma"/>
          <w:noProof/>
          <w:sz w:val="21"/>
          <w:szCs w:val="21"/>
          <w:lang w:eastAsia="tr-TR"/>
        </w:rPr>
        <w:t xml:space="preserve">bir önceki </w:t>
      </w:r>
      <w:r w:rsidR="000649AB" w:rsidRPr="000649AB">
        <w:rPr>
          <w:rFonts w:ascii="Tahoma" w:hAnsi="Tahoma" w:cs="Tahoma"/>
          <w:noProof/>
          <w:sz w:val="21"/>
          <w:szCs w:val="21"/>
          <w:lang w:eastAsia="tr-TR"/>
        </w:rPr>
        <w:t xml:space="preserve">manifolda ait son </w:t>
      </w:r>
      <w:r w:rsidRPr="000649AB">
        <w:rPr>
          <w:rFonts w:ascii="Tahoma" w:hAnsi="Tahoma" w:cs="Tahoma"/>
          <w:noProof/>
          <w:sz w:val="21"/>
          <w:szCs w:val="21"/>
          <w:lang w:eastAsia="tr-TR"/>
        </w:rPr>
        <w:t>tüpün tüp valfinin pilot çıkışından aktive edilecek</w:t>
      </w:r>
      <w:r w:rsidR="000649AB" w:rsidRPr="000649AB">
        <w:rPr>
          <w:rFonts w:ascii="Tahoma" w:hAnsi="Tahoma" w:cs="Tahoma"/>
          <w:noProof/>
          <w:sz w:val="21"/>
          <w:szCs w:val="21"/>
          <w:lang w:eastAsia="tr-TR"/>
        </w:rPr>
        <w:t>. İkiden d</w:t>
      </w:r>
      <w:r w:rsidRPr="000649AB">
        <w:rPr>
          <w:rFonts w:ascii="Tahoma" w:hAnsi="Tahoma" w:cs="Tahoma"/>
          <w:noProof/>
          <w:sz w:val="21"/>
          <w:szCs w:val="21"/>
          <w:lang w:eastAsia="tr-TR"/>
        </w:rPr>
        <w:t>aha fazla manifold kullanılması durumunda</w:t>
      </w:r>
      <w:r w:rsidR="000649AB" w:rsidRPr="000649AB">
        <w:rPr>
          <w:rFonts w:ascii="Tahoma" w:hAnsi="Tahoma" w:cs="Tahoma"/>
          <w:noProof/>
          <w:sz w:val="21"/>
          <w:szCs w:val="21"/>
          <w:lang w:eastAsia="tr-TR"/>
        </w:rPr>
        <w:t xml:space="preserve"> (40 silindirden daha fazla silindir kullanılması durumunda)</w:t>
      </w:r>
      <w:r w:rsidRPr="000649AB">
        <w:rPr>
          <w:rFonts w:ascii="Tahoma" w:hAnsi="Tahoma" w:cs="Tahoma"/>
          <w:noProof/>
          <w:sz w:val="21"/>
          <w:szCs w:val="21"/>
          <w:lang w:eastAsia="tr-TR"/>
        </w:rPr>
        <w:t xml:space="preserve"> bu </w:t>
      </w:r>
      <w:r w:rsidR="000649AB" w:rsidRPr="000649AB">
        <w:rPr>
          <w:rFonts w:ascii="Tahoma" w:hAnsi="Tahoma" w:cs="Tahoma"/>
          <w:noProof/>
          <w:sz w:val="21"/>
          <w:szCs w:val="21"/>
          <w:lang w:eastAsia="tr-TR"/>
        </w:rPr>
        <w:t xml:space="preserve">aktivasyon bağlantı şekli </w:t>
      </w:r>
      <w:r w:rsidRPr="000649AB">
        <w:rPr>
          <w:rFonts w:ascii="Tahoma" w:hAnsi="Tahoma" w:cs="Tahoma"/>
          <w:noProof/>
          <w:sz w:val="21"/>
          <w:szCs w:val="21"/>
          <w:lang w:eastAsia="tr-TR"/>
        </w:rPr>
        <w:t>d</w:t>
      </w:r>
      <w:r w:rsidR="000649AB" w:rsidRPr="000649AB">
        <w:rPr>
          <w:rFonts w:ascii="Tahoma" w:hAnsi="Tahoma" w:cs="Tahoma"/>
          <w:noProof/>
          <w:sz w:val="21"/>
          <w:szCs w:val="21"/>
          <w:lang w:eastAsia="tr-TR"/>
        </w:rPr>
        <w:t>i</w:t>
      </w:r>
      <w:r w:rsidRPr="000649AB">
        <w:rPr>
          <w:rFonts w:ascii="Tahoma" w:hAnsi="Tahoma" w:cs="Tahoma"/>
          <w:noProof/>
          <w:sz w:val="21"/>
          <w:szCs w:val="21"/>
          <w:lang w:eastAsia="tr-TR"/>
        </w:rPr>
        <w:t>ğer</w:t>
      </w:r>
      <w:r w:rsidR="000649AB" w:rsidRPr="000649AB">
        <w:rPr>
          <w:rFonts w:ascii="Tahoma" w:hAnsi="Tahoma" w:cs="Tahoma"/>
          <w:noProof/>
          <w:sz w:val="21"/>
          <w:szCs w:val="21"/>
          <w:lang w:eastAsia="tr-TR"/>
        </w:rPr>
        <w:t xml:space="preserve"> manifoldlar</w:t>
      </w:r>
      <w:r w:rsidRPr="000649AB">
        <w:rPr>
          <w:rFonts w:ascii="Tahoma" w:hAnsi="Tahoma" w:cs="Tahoma"/>
          <w:noProof/>
          <w:sz w:val="21"/>
          <w:szCs w:val="21"/>
          <w:lang w:eastAsia="tr-TR"/>
        </w:rPr>
        <w:t xml:space="preserve"> için de </w:t>
      </w:r>
      <w:r w:rsidR="000649AB" w:rsidRPr="000649AB">
        <w:rPr>
          <w:rFonts w:ascii="Tahoma" w:hAnsi="Tahoma" w:cs="Tahoma"/>
          <w:noProof/>
          <w:sz w:val="21"/>
          <w:szCs w:val="21"/>
          <w:lang w:eastAsia="tr-TR"/>
        </w:rPr>
        <w:t>aynı şekilde uygulanacak</w:t>
      </w:r>
      <w:r w:rsidRPr="000649AB">
        <w:rPr>
          <w:rFonts w:ascii="Tahoma" w:hAnsi="Tahoma" w:cs="Tahoma"/>
          <w:noProof/>
          <w:sz w:val="21"/>
          <w:szCs w:val="21"/>
          <w:lang w:eastAsia="tr-TR"/>
        </w:rPr>
        <w:t>.</w:t>
      </w:r>
    </w:p>
    <w:p w14:paraId="3A3F62F0" w14:textId="77777777" w:rsidR="00782C17" w:rsidRDefault="00782C17" w:rsidP="002F7441">
      <w:pPr>
        <w:pStyle w:val="ListeParagraf"/>
        <w:jc w:val="both"/>
        <w:rPr>
          <w:rFonts w:ascii="Tahoma" w:hAnsi="Tahoma" w:cs="Tahoma"/>
          <w:noProof/>
          <w:sz w:val="21"/>
          <w:szCs w:val="21"/>
        </w:rPr>
      </w:pPr>
    </w:p>
    <w:p w14:paraId="1AEDAACC" w14:textId="77777777" w:rsidR="00BD3FF1" w:rsidRPr="00BD3FF1" w:rsidRDefault="00BD3FF1" w:rsidP="00BD3FF1">
      <w:pPr>
        <w:pStyle w:val="ListeParagraf"/>
        <w:rPr>
          <w:rFonts w:ascii="Tahoma" w:hAnsi="Tahoma" w:cs="Tahoma"/>
          <w:noProof/>
          <w:sz w:val="21"/>
          <w:szCs w:val="21"/>
        </w:rPr>
      </w:pPr>
      <w:r w:rsidRPr="00BD3FF1">
        <w:rPr>
          <w:rFonts w:ascii="Tahoma" w:hAnsi="Tahoma" w:cs="Tahoma"/>
          <w:noProof/>
          <w:sz w:val="21"/>
          <w:szCs w:val="21"/>
        </w:rPr>
        <w:t>Sistemin mekanik ağırlık mekanizmalı olmasına idare tarafından karar verilecek olup, gereği olur ise teklifler ile beraber opsiyonel olarak talep edilecektir.</w:t>
      </w:r>
    </w:p>
    <w:p w14:paraId="18B6C6CF" w14:textId="77777777" w:rsidR="00BD3FF1" w:rsidRDefault="00BD3FF1" w:rsidP="002F7441">
      <w:pPr>
        <w:pStyle w:val="ListeParagraf"/>
        <w:jc w:val="both"/>
        <w:rPr>
          <w:rFonts w:ascii="Tahoma" w:hAnsi="Tahoma" w:cs="Tahoma"/>
          <w:noProof/>
          <w:sz w:val="21"/>
          <w:szCs w:val="21"/>
        </w:rPr>
      </w:pPr>
    </w:p>
    <w:p w14:paraId="5C9DC35D" w14:textId="77777777" w:rsidR="00782C17" w:rsidRDefault="00782C17" w:rsidP="00782C17">
      <w:pPr>
        <w:suppressAutoHyphens w:val="0"/>
        <w:ind w:left="720"/>
        <w:contextualSpacing/>
        <w:jc w:val="both"/>
        <w:rPr>
          <w:rFonts w:ascii="Tahoma" w:hAnsi="Tahoma" w:cs="Tahoma"/>
          <w:noProof/>
          <w:sz w:val="21"/>
          <w:szCs w:val="21"/>
          <w:lang w:eastAsia="tr-TR"/>
        </w:rPr>
      </w:pPr>
    </w:p>
    <w:p w14:paraId="2B5CBAA0" w14:textId="752626DB" w:rsidR="00FC749F" w:rsidRDefault="00970158" w:rsidP="00274291">
      <w:pPr>
        <w:pStyle w:val="ListeParagraf"/>
        <w:numPr>
          <w:ilvl w:val="1"/>
          <w:numId w:val="41"/>
        </w:numPr>
        <w:jc w:val="both"/>
        <w:rPr>
          <w:rFonts w:ascii="Tahoma" w:hAnsi="Tahoma" w:cs="Tahoma"/>
          <w:noProof/>
          <w:sz w:val="21"/>
          <w:szCs w:val="21"/>
        </w:rPr>
      </w:pPr>
      <w:r>
        <w:rPr>
          <w:rFonts w:ascii="Tahoma" w:hAnsi="Tahoma" w:cs="Tahoma"/>
          <w:noProof/>
          <w:sz w:val="21"/>
          <w:szCs w:val="21"/>
        </w:rPr>
        <w:t>KARBONDİOKSİT</w:t>
      </w:r>
      <w:r w:rsidR="00B50631" w:rsidRPr="00BF6FC2">
        <w:rPr>
          <w:rFonts w:ascii="Tahoma" w:hAnsi="Tahoma" w:cs="Tahoma"/>
          <w:noProof/>
          <w:sz w:val="21"/>
          <w:szCs w:val="21"/>
        </w:rPr>
        <w:t xml:space="preserve"> </w:t>
      </w:r>
      <w:r w:rsidR="00FC749F">
        <w:rPr>
          <w:rFonts w:ascii="Tahoma" w:hAnsi="Tahoma" w:cs="Tahoma"/>
          <w:noProof/>
          <w:sz w:val="21"/>
          <w:szCs w:val="21"/>
        </w:rPr>
        <w:t>sistem valfi;</w:t>
      </w:r>
    </w:p>
    <w:p w14:paraId="1F705EEC" w14:textId="34C85E43" w:rsidR="0023601D" w:rsidRDefault="00C16A52" w:rsidP="0023601D">
      <w:pPr>
        <w:pStyle w:val="ListeParagraf"/>
        <w:jc w:val="both"/>
        <w:rPr>
          <w:rFonts w:ascii="Tahoma" w:hAnsi="Tahoma" w:cs="Tahoma"/>
          <w:noProof/>
          <w:sz w:val="21"/>
          <w:szCs w:val="21"/>
        </w:rPr>
      </w:pPr>
      <w:r>
        <w:rPr>
          <w:rFonts w:ascii="Tahoma" w:hAnsi="Tahoma" w:cs="Tahoma"/>
          <w:noProof/>
          <w:sz w:val="21"/>
          <w:szCs w:val="21"/>
        </w:rPr>
        <w:t>Kullanıl</w:t>
      </w:r>
      <w:r w:rsidR="00782C17">
        <w:rPr>
          <w:rFonts w:ascii="Tahoma" w:hAnsi="Tahoma" w:cs="Tahoma"/>
          <w:noProof/>
          <w:sz w:val="21"/>
          <w:szCs w:val="21"/>
        </w:rPr>
        <w:t>a</w:t>
      </w:r>
      <w:r>
        <w:rPr>
          <w:rFonts w:ascii="Tahoma" w:hAnsi="Tahoma" w:cs="Tahoma"/>
          <w:noProof/>
          <w:sz w:val="21"/>
          <w:szCs w:val="21"/>
        </w:rPr>
        <w:t xml:space="preserve">cak sistem valfleri, </w:t>
      </w:r>
      <w:r w:rsidR="001C79DB">
        <w:rPr>
          <w:rFonts w:ascii="Tahoma" w:hAnsi="Tahoma" w:cs="Tahoma"/>
          <w:noProof/>
          <w:sz w:val="21"/>
          <w:szCs w:val="21"/>
        </w:rPr>
        <w:t>V</w:t>
      </w:r>
      <w:r w:rsidR="00272725">
        <w:rPr>
          <w:rFonts w:ascii="Tahoma" w:hAnsi="Tahoma" w:cs="Tahoma"/>
          <w:noProof/>
          <w:sz w:val="21"/>
          <w:szCs w:val="21"/>
        </w:rPr>
        <w:t>d</w:t>
      </w:r>
      <w:r w:rsidR="001C79DB">
        <w:rPr>
          <w:rFonts w:ascii="Tahoma" w:hAnsi="Tahoma" w:cs="Tahoma"/>
          <w:noProof/>
          <w:sz w:val="21"/>
          <w:szCs w:val="21"/>
        </w:rPr>
        <w:t xml:space="preserve">S </w:t>
      </w:r>
      <w:r w:rsidR="00223964">
        <w:rPr>
          <w:rFonts w:ascii="Tahoma" w:hAnsi="Tahoma" w:cs="Tahoma"/>
          <w:noProof/>
          <w:sz w:val="21"/>
          <w:szCs w:val="21"/>
        </w:rPr>
        <w:t xml:space="preserve">onaylı </w:t>
      </w:r>
      <w:r w:rsidR="00FC749F">
        <w:rPr>
          <w:rFonts w:ascii="Tahoma" w:hAnsi="Tahoma" w:cs="Tahoma"/>
          <w:noProof/>
          <w:sz w:val="21"/>
          <w:szCs w:val="21"/>
        </w:rPr>
        <w:t>ve EN 12094</w:t>
      </w:r>
      <w:r w:rsidR="00223964">
        <w:rPr>
          <w:rFonts w:ascii="Tahoma" w:hAnsi="Tahoma" w:cs="Tahoma"/>
          <w:noProof/>
          <w:sz w:val="21"/>
          <w:szCs w:val="21"/>
        </w:rPr>
        <w:t>-4:2004</w:t>
      </w:r>
      <w:r w:rsidR="00FC749F">
        <w:rPr>
          <w:rFonts w:ascii="Tahoma" w:hAnsi="Tahoma" w:cs="Tahoma"/>
          <w:noProof/>
          <w:sz w:val="21"/>
          <w:szCs w:val="21"/>
        </w:rPr>
        <w:t xml:space="preserve"> </w:t>
      </w:r>
      <w:r w:rsidR="00223964">
        <w:rPr>
          <w:rFonts w:ascii="Tahoma" w:hAnsi="Tahoma" w:cs="Tahoma"/>
          <w:noProof/>
          <w:sz w:val="21"/>
          <w:szCs w:val="21"/>
        </w:rPr>
        <w:t>standardına uygunluk sertifikalı</w:t>
      </w:r>
      <w:r w:rsidR="00FC749F">
        <w:rPr>
          <w:rFonts w:ascii="Tahoma" w:hAnsi="Tahoma" w:cs="Tahoma"/>
          <w:noProof/>
          <w:sz w:val="21"/>
          <w:szCs w:val="21"/>
        </w:rPr>
        <w:t xml:space="preserve">, dövme pirinç gövdeli olacak ve diferansiyel sistem basıncı ile çalışacak özellikte olacaktır. </w:t>
      </w:r>
      <w:r w:rsidR="002F7441">
        <w:rPr>
          <w:rFonts w:ascii="Tahoma" w:hAnsi="Tahoma" w:cs="Tahoma"/>
          <w:noProof/>
          <w:sz w:val="21"/>
          <w:szCs w:val="21"/>
        </w:rPr>
        <w:t xml:space="preserve">Valf gövdesi üzerinde sistem üreticisinin unvanı ve VdS onay numaraları dövme yazı ile bulunacaktır. </w:t>
      </w:r>
      <w:r w:rsidR="002C1DAA" w:rsidRPr="0023601D">
        <w:rPr>
          <w:rFonts w:ascii="Tahoma" w:hAnsi="Tahoma" w:cs="Tahoma"/>
          <w:noProof/>
          <w:sz w:val="21"/>
          <w:szCs w:val="21"/>
        </w:rPr>
        <w:t>Valf üzerine</w:t>
      </w:r>
      <w:r w:rsidR="005E1B2F">
        <w:rPr>
          <w:rFonts w:ascii="Tahoma" w:hAnsi="Tahoma" w:cs="Tahoma"/>
          <w:noProof/>
          <w:sz w:val="21"/>
          <w:szCs w:val="21"/>
        </w:rPr>
        <w:t xml:space="preserve"> bağlanacak </w:t>
      </w:r>
      <w:r w:rsidR="00FC749F" w:rsidRPr="0023601D">
        <w:rPr>
          <w:rFonts w:ascii="Tahoma" w:hAnsi="Tahoma" w:cs="Tahoma"/>
          <w:noProof/>
          <w:sz w:val="21"/>
          <w:szCs w:val="21"/>
        </w:rPr>
        <w:t>elektrik aktivatör</w:t>
      </w:r>
      <w:r w:rsidR="00272725">
        <w:rPr>
          <w:rFonts w:ascii="Tahoma" w:hAnsi="Tahoma" w:cs="Tahoma"/>
          <w:noProof/>
          <w:sz w:val="21"/>
          <w:szCs w:val="21"/>
        </w:rPr>
        <w:t>,</w:t>
      </w:r>
      <w:r w:rsidR="00FC749F" w:rsidRPr="0023601D">
        <w:rPr>
          <w:rFonts w:ascii="Tahoma" w:hAnsi="Tahoma" w:cs="Tahoma"/>
          <w:noProof/>
          <w:sz w:val="21"/>
          <w:szCs w:val="21"/>
        </w:rPr>
        <w:t xml:space="preserve"> </w:t>
      </w:r>
      <w:r w:rsidR="00272725">
        <w:rPr>
          <w:rFonts w:ascii="Tahoma" w:hAnsi="Tahoma" w:cs="Tahoma"/>
          <w:noProof/>
          <w:sz w:val="21"/>
          <w:szCs w:val="21"/>
        </w:rPr>
        <w:t>m</w:t>
      </w:r>
      <w:r w:rsidR="00FC749F" w:rsidRPr="0023601D">
        <w:rPr>
          <w:rFonts w:ascii="Tahoma" w:hAnsi="Tahoma" w:cs="Tahoma"/>
          <w:noProof/>
          <w:sz w:val="21"/>
          <w:szCs w:val="21"/>
        </w:rPr>
        <w:t xml:space="preserve">anüel aktivatör </w:t>
      </w:r>
      <w:r w:rsidR="00272725">
        <w:rPr>
          <w:rFonts w:ascii="Tahoma" w:hAnsi="Tahoma" w:cs="Tahoma"/>
          <w:noProof/>
          <w:sz w:val="21"/>
          <w:szCs w:val="21"/>
        </w:rPr>
        <w:t xml:space="preserve">veya pnömatik aktivatör </w:t>
      </w:r>
      <w:r w:rsidR="00FC749F" w:rsidRPr="0023601D">
        <w:rPr>
          <w:rFonts w:ascii="Tahoma" w:hAnsi="Tahoma" w:cs="Tahoma"/>
          <w:noProof/>
          <w:sz w:val="21"/>
          <w:szCs w:val="21"/>
        </w:rPr>
        <w:t xml:space="preserve">marifeti ile </w:t>
      </w:r>
      <w:r w:rsidR="00AF444B">
        <w:rPr>
          <w:rFonts w:ascii="Tahoma" w:hAnsi="Tahoma" w:cs="Tahoma"/>
          <w:noProof/>
          <w:sz w:val="21"/>
          <w:szCs w:val="21"/>
        </w:rPr>
        <w:t>harekete geçiril</w:t>
      </w:r>
      <w:r w:rsidR="005E1B2F">
        <w:rPr>
          <w:rFonts w:ascii="Tahoma" w:hAnsi="Tahoma" w:cs="Tahoma"/>
          <w:noProof/>
          <w:sz w:val="21"/>
          <w:szCs w:val="21"/>
        </w:rPr>
        <w:t xml:space="preserve">erek </w:t>
      </w:r>
      <w:r w:rsidR="002C1DAA" w:rsidRPr="0023601D">
        <w:rPr>
          <w:rFonts w:ascii="Tahoma" w:hAnsi="Tahoma" w:cs="Tahoma"/>
          <w:noProof/>
          <w:sz w:val="21"/>
          <w:szCs w:val="21"/>
        </w:rPr>
        <w:t xml:space="preserve">sisteme </w:t>
      </w:r>
      <w:r w:rsidR="00970158">
        <w:rPr>
          <w:rFonts w:ascii="Tahoma" w:hAnsi="Tahoma" w:cs="Tahoma"/>
          <w:noProof/>
          <w:sz w:val="21"/>
          <w:szCs w:val="21"/>
        </w:rPr>
        <w:t>KARBONDİOKSİT</w:t>
      </w:r>
      <w:r w:rsidR="005D4E13" w:rsidRPr="00BF6FC2">
        <w:rPr>
          <w:rFonts w:ascii="Tahoma" w:hAnsi="Tahoma" w:cs="Tahoma"/>
          <w:noProof/>
          <w:sz w:val="21"/>
          <w:szCs w:val="21"/>
        </w:rPr>
        <w:t xml:space="preserve"> </w:t>
      </w:r>
      <w:r w:rsidR="002C1DAA" w:rsidRPr="0023601D">
        <w:rPr>
          <w:rFonts w:ascii="Tahoma" w:hAnsi="Tahoma" w:cs="Tahoma"/>
          <w:noProof/>
          <w:sz w:val="21"/>
          <w:szCs w:val="21"/>
        </w:rPr>
        <w:t xml:space="preserve">boşalması gerçekleşecektir. </w:t>
      </w:r>
      <w:r w:rsidR="002F7441">
        <w:rPr>
          <w:rFonts w:ascii="Tahoma" w:hAnsi="Tahoma" w:cs="Tahoma"/>
          <w:noProof/>
          <w:sz w:val="21"/>
          <w:szCs w:val="21"/>
        </w:rPr>
        <w:t>Valf üzerine takılacak aktivatörler, silindir basınç altındayken sökülüp takılabilir özellik</w:t>
      </w:r>
      <w:r w:rsidR="00C700FB">
        <w:rPr>
          <w:rFonts w:ascii="Tahoma" w:hAnsi="Tahoma" w:cs="Tahoma"/>
          <w:noProof/>
          <w:sz w:val="21"/>
          <w:szCs w:val="21"/>
        </w:rPr>
        <w:t>te</w:t>
      </w:r>
      <w:r w:rsidR="002F7441">
        <w:rPr>
          <w:rFonts w:ascii="Tahoma" w:hAnsi="Tahoma" w:cs="Tahoma"/>
          <w:noProof/>
          <w:sz w:val="21"/>
          <w:szCs w:val="21"/>
        </w:rPr>
        <w:t xml:space="preserve"> olacaktır. </w:t>
      </w:r>
      <w:r w:rsidR="002C1DAA" w:rsidRPr="0023601D">
        <w:rPr>
          <w:rFonts w:ascii="Tahoma" w:hAnsi="Tahoma" w:cs="Tahoma"/>
          <w:noProof/>
          <w:sz w:val="21"/>
          <w:szCs w:val="21"/>
        </w:rPr>
        <w:t>Sistemin boşalması ve tekrar dolumu halinde valf için herhangi bir yedek parça ve tamir kiti ihtiyacı duyulmayacaktır. Yeniden dolum gerektiğinde sistem valfi diferansiyel sistem basıncı ile emniyetli bir şekilde kapatılacaktır.</w:t>
      </w:r>
      <w:r w:rsidR="0023601D">
        <w:rPr>
          <w:rFonts w:ascii="Tahoma" w:hAnsi="Tahoma" w:cs="Tahoma"/>
          <w:noProof/>
          <w:sz w:val="21"/>
          <w:szCs w:val="21"/>
        </w:rPr>
        <w:t xml:space="preserve"> </w:t>
      </w:r>
      <w:r w:rsidR="002C1DAA" w:rsidRPr="0023601D">
        <w:rPr>
          <w:rFonts w:ascii="Tahoma" w:hAnsi="Tahoma" w:cs="Tahoma"/>
          <w:noProof/>
          <w:sz w:val="21"/>
          <w:szCs w:val="21"/>
        </w:rPr>
        <w:t>Valf içerisinde bulunan patlatma diskinin (burst disk) aktivasyon esnasında yırtılarak sistemin boşalmasını sağlayacak tipte bir valfin teklif edilmesi halinde, her bir silindir valfi için 10 adet valf tamir kiti ve burst disk teslimatta yedek parça olarak bedelsiz teslim edileceği teklifler ile birlikte garanti edilecektir. Sistemlerde kullanılacak valfin özellikleri</w:t>
      </w:r>
      <w:r w:rsidR="0023601D" w:rsidRPr="0023601D">
        <w:rPr>
          <w:rFonts w:ascii="Tahoma" w:hAnsi="Tahoma" w:cs="Tahoma"/>
          <w:noProof/>
          <w:sz w:val="21"/>
          <w:szCs w:val="21"/>
        </w:rPr>
        <w:t>,</w:t>
      </w:r>
      <w:r w:rsidR="002C1DAA" w:rsidRPr="0023601D">
        <w:rPr>
          <w:rFonts w:ascii="Tahoma" w:hAnsi="Tahoma" w:cs="Tahoma"/>
          <w:noProof/>
          <w:sz w:val="21"/>
          <w:szCs w:val="21"/>
        </w:rPr>
        <w:t xml:space="preserve"> teklifler ile birlikte </w:t>
      </w:r>
      <w:r w:rsidR="0023601D" w:rsidRPr="0023601D">
        <w:rPr>
          <w:rFonts w:ascii="Tahoma" w:hAnsi="Tahoma" w:cs="Tahoma"/>
          <w:noProof/>
          <w:sz w:val="21"/>
          <w:szCs w:val="21"/>
        </w:rPr>
        <w:t>idareye sunulacaktır.</w:t>
      </w:r>
    </w:p>
    <w:p w14:paraId="34F6528F" w14:textId="77777777" w:rsidR="0023601D" w:rsidRDefault="0023601D" w:rsidP="0023601D">
      <w:pPr>
        <w:pStyle w:val="ListeParagraf"/>
        <w:jc w:val="both"/>
        <w:rPr>
          <w:rFonts w:ascii="Tahoma" w:hAnsi="Tahoma" w:cs="Tahoma"/>
          <w:noProof/>
          <w:sz w:val="21"/>
          <w:szCs w:val="21"/>
        </w:rPr>
      </w:pPr>
    </w:p>
    <w:p w14:paraId="68CA1515" w14:textId="07F01341" w:rsidR="0023601D" w:rsidRDefault="00C155EB" w:rsidP="00274291">
      <w:pPr>
        <w:pStyle w:val="ListeParagraf"/>
        <w:numPr>
          <w:ilvl w:val="1"/>
          <w:numId w:val="41"/>
        </w:numPr>
        <w:jc w:val="both"/>
        <w:rPr>
          <w:rFonts w:ascii="Tahoma" w:hAnsi="Tahoma" w:cs="Tahoma"/>
          <w:noProof/>
          <w:sz w:val="21"/>
          <w:szCs w:val="21"/>
        </w:rPr>
      </w:pPr>
      <w:r>
        <w:rPr>
          <w:rFonts w:ascii="Tahoma" w:hAnsi="Tahoma" w:cs="Tahoma"/>
          <w:noProof/>
          <w:sz w:val="21"/>
          <w:szCs w:val="21"/>
        </w:rPr>
        <w:t>Solenoid valf (</w:t>
      </w:r>
      <w:r w:rsidR="0023601D" w:rsidRPr="0023601D">
        <w:rPr>
          <w:rFonts w:ascii="Tahoma" w:hAnsi="Tahoma" w:cs="Tahoma"/>
          <w:noProof/>
          <w:sz w:val="21"/>
          <w:szCs w:val="21"/>
        </w:rPr>
        <w:t>Elektrik</w:t>
      </w:r>
      <w:r w:rsidR="0023601D">
        <w:rPr>
          <w:rFonts w:ascii="Tahoma" w:hAnsi="Tahoma" w:cs="Tahoma"/>
          <w:noProof/>
          <w:sz w:val="21"/>
          <w:szCs w:val="21"/>
        </w:rPr>
        <w:t>li</w:t>
      </w:r>
      <w:r w:rsidR="0023601D" w:rsidRPr="0023601D">
        <w:rPr>
          <w:rFonts w:ascii="Tahoma" w:hAnsi="Tahoma" w:cs="Tahoma"/>
          <w:noProof/>
          <w:sz w:val="21"/>
          <w:szCs w:val="21"/>
        </w:rPr>
        <w:t xml:space="preserve"> aktivatör</w:t>
      </w:r>
      <w:r>
        <w:rPr>
          <w:rFonts w:ascii="Tahoma" w:hAnsi="Tahoma" w:cs="Tahoma"/>
          <w:noProof/>
          <w:sz w:val="21"/>
          <w:szCs w:val="21"/>
        </w:rPr>
        <w:t xml:space="preserve"> yerine)</w:t>
      </w:r>
      <w:r w:rsidR="0023601D" w:rsidRPr="0023601D">
        <w:rPr>
          <w:rFonts w:ascii="Tahoma" w:hAnsi="Tahoma" w:cs="Tahoma"/>
          <w:noProof/>
          <w:sz w:val="21"/>
          <w:szCs w:val="21"/>
        </w:rPr>
        <w:t>;</w:t>
      </w:r>
    </w:p>
    <w:p w14:paraId="2B97BE5E" w14:textId="05D50E87" w:rsidR="00B50631" w:rsidRDefault="001A209E" w:rsidP="00272725">
      <w:pPr>
        <w:pStyle w:val="ListeParagraf"/>
        <w:jc w:val="both"/>
        <w:rPr>
          <w:rFonts w:ascii="Tahoma" w:hAnsi="Tahoma" w:cs="Tahoma"/>
          <w:noProof/>
          <w:sz w:val="21"/>
          <w:szCs w:val="21"/>
        </w:rPr>
      </w:pPr>
      <w:r>
        <w:rPr>
          <w:rFonts w:ascii="Tahoma" w:hAnsi="Tahoma" w:cs="Tahoma"/>
          <w:noProof/>
          <w:sz w:val="21"/>
          <w:szCs w:val="21"/>
        </w:rPr>
        <w:t>s</w:t>
      </w:r>
      <w:r w:rsidR="0023601D">
        <w:rPr>
          <w:rFonts w:ascii="Tahoma" w:hAnsi="Tahoma" w:cs="Tahoma"/>
          <w:noProof/>
          <w:sz w:val="21"/>
          <w:szCs w:val="21"/>
        </w:rPr>
        <w:t xml:space="preserve">istemde, yangın söndürme </w:t>
      </w:r>
      <w:r w:rsidR="002D2F1D">
        <w:rPr>
          <w:rFonts w:ascii="Tahoma" w:hAnsi="Tahoma" w:cs="Tahoma"/>
          <w:noProof/>
          <w:sz w:val="21"/>
          <w:szCs w:val="21"/>
        </w:rPr>
        <w:t xml:space="preserve">kontrol </w:t>
      </w:r>
      <w:r w:rsidR="0023601D">
        <w:rPr>
          <w:rFonts w:ascii="Tahoma" w:hAnsi="Tahoma" w:cs="Tahoma"/>
          <w:noProof/>
          <w:sz w:val="21"/>
          <w:szCs w:val="21"/>
        </w:rPr>
        <w:t xml:space="preserve">panelinden aktarılacak 24 VDC sinyal ile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C155EB">
        <w:rPr>
          <w:rFonts w:ascii="Tahoma" w:hAnsi="Tahoma" w:cs="Tahoma"/>
          <w:noProof/>
          <w:sz w:val="21"/>
          <w:szCs w:val="21"/>
        </w:rPr>
        <w:t>solenoid valfi</w:t>
      </w:r>
      <w:r w:rsidR="0023601D">
        <w:rPr>
          <w:rFonts w:ascii="Tahoma" w:hAnsi="Tahoma" w:cs="Tahoma"/>
          <w:noProof/>
          <w:sz w:val="21"/>
          <w:szCs w:val="21"/>
        </w:rPr>
        <w:t xml:space="preserve"> tetikle</w:t>
      </w:r>
      <w:r w:rsidR="00C155EB">
        <w:rPr>
          <w:rFonts w:ascii="Tahoma" w:hAnsi="Tahoma" w:cs="Tahoma"/>
          <w:noProof/>
          <w:sz w:val="21"/>
          <w:szCs w:val="21"/>
        </w:rPr>
        <w:t>n</w:t>
      </w:r>
      <w:r w:rsidR="0023601D">
        <w:rPr>
          <w:rFonts w:ascii="Tahoma" w:hAnsi="Tahoma" w:cs="Tahoma"/>
          <w:noProof/>
          <w:sz w:val="21"/>
          <w:szCs w:val="21"/>
        </w:rPr>
        <w:t xml:space="preserve">ecek </w:t>
      </w:r>
      <w:r w:rsidR="005E1B2F" w:rsidRPr="00664546">
        <w:rPr>
          <w:rFonts w:ascii="Tahoma" w:hAnsi="Tahoma" w:cs="Tahoma"/>
          <w:noProof/>
          <w:sz w:val="21"/>
          <w:szCs w:val="21"/>
        </w:rPr>
        <w:t>V</w:t>
      </w:r>
      <w:r w:rsidR="00272725" w:rsidRPr="00664546">
        <w:rPr>
          <w:rFonts w:ascii="Tahoma" w:hAnsi="Tahoma" w:cs="Tahoma"/>
          <w:noProof/>
          <w:sz w:val="21"/>
          <w:szCs w:val="21"/>
        </w:rPr>
        <w:t>d</w:t>
      </w:r>
      <w:r w:rsidR="005E1B2F" w:rsidRPr="00664546">
        <w:rPr>
          <w:rFonts w:ascii="Tahoma" w:hAnsi="Tahoma" w:cs="Tahoma"/>
          <w:noProof/>
          <w:sz w:val="21"/>
          <w:szCs w:val="21"/>
        </w:rPr>
        <w:t>S onaylı</w:t>
      </w:r>
      <w:r w:rsidR="005E1B2F">
        <w:rPr>
          <w:rFonts w:ascii="Tahoma" w:hAnsi="Tahoma" w:cs="Tahoma"/>
          <w:noProof/>
          <w:sz w:val="21"/>
          <w:szCs w:val="21"/>
        </w:rPr>
        <w:t xml:space="preserve"> </w:t>
      </w:r>
      <w:r w:rsidR="0023601D">
        <w:rPr>
          <w:rFonts w:ascii="Tahoma" w:hAnsi="Tahoma" w:cs="Tahoma"/>
          <w:noProof/>
          <w:sz w:val="21"/>
          <w:szCs w:val="21"/>
        </w:rPr>
        <w:t>ve EN 12094</w:t>
      </w:r>
      <w:r w:rsidR="002D2F1D">
        <w:rPr>
          <w:rFonts w:ascii="Tahoma" w:hAnsi="Tahoma" w:cs="Tahoma"/>
          <w:noProof/>
          <w:sz w:val="21"/>
          <w:szCs w:val="21"/>
        </w:rPr>
        <w:t xml:space="preserve">-4:2004 standardına uygunluk sertifikalı </w:t>
      </w:r>
      <w:r w:rsidR="00F35991">
        <w:rPr>
          <w:rFonts w:ascii="Tahoma" w:hAnsi="Tahoma" w:cs="Tahoma"/>
          <w:noProof/>
          <w:sz w:val="21"/>
          <w:szCs w:val="21"/>
        </w:rPr>
        <w:t xml:space="preserve">sistem üreticisine ait </w:t>
      </w:r>
      <w:r w:rsidR="002D2F1D">
        <w:rPr>
          <w:rFonts w:ascii="Tahoma" w:hAnsi="Tahoma" w:cs="Tahoma"/>
          <w:noProof/>
          <w:sz w:val="21"/>
          <w:szCs w:val="21"/>
        </w:rPr>
        <w:t xml:space="preserve">bir </w:t>
      </w:r>
      <w:r w:rsidR="00C155EB">
        <w:rPr>
          <w:rFonts w:ascii="Tahoma" w:hAnsi="Tahoma" w:cs="Tahoma"/>
          <w:noProof/>
          <w:sz w:val="21"/>
          <w:szCs w:val="21"/>
        </w:rPr>
        <w:t>solenoid valf</w:t>
      </w:r>
      <w:r w:rsidR="0023601D">
        <w:rPr>
          <w:rFonts w:ascii="Tahoma" w:hAnsi="Tahoma" w:cs="Tahoma"/>
          <w:noProof/>
          <w:sz w:val="21"/>
          <w:szCs w:val="21"/>
        </w:rPr>
        <w:t xml:space="preserve"> kullanılacaktır. </w:t>
      </w:r>
      <w:r w:rsidR="00C155EB">
        <w:rPr>
          <w:rFonts w:ascii="Tahoma" w:hAnsi="Tahoma" w:cs="Tahoma"/>
          <w:noProof/>
          <w:sz w:val="21"/>
          <w:szCs w:val="21"/>
        </w:rPr>
        <w:t xml:space="preserve">Sisteme ait bataryanın ilk silindiri olan pilot silindir valfi olarak görev yapacak solenoid valfin anma çapı DN12 </w:t>
      </w:r>
      <w:r w:rsidR="00C155EB" w:rsidRPr="00C155EB">
        <w:rPr>
          <w:rFonts w:ascii="Tahoma" w:hAnsi="Tahoma" w:cs="Tahoma"/>
          <w:noProof/>
          <w:sz w:val="21"/>
          <w:szCs w:val="21"/>
        </w:rPr>
        <w:t>ve s</w:t>
      </w:r>
      <w:r w:rsidR="0020388E" w:rsidRPr="00C155EB">
        <w:rPr>
          <w:rFonts w:ascii="Tahoma" w:hAnsi="Tahoma" w:cs="Tahoma"/>
          <w:noProof/>
          <w:sz w:val="21"/>
          <w:szCs w:val="21"/>
        </w:rPr>
        <w:t>ifon çapı DN12 olacak</w:t>
      </w:r>
      <w:r w:rsidR="00C155EB" w:rsidRPr="00C155EB">
        <w:rPr>
          <w:rFonts w:ascii="Tahoma" w:hAnsi="Tahoma" w:cs="Tahoma"/>
          <w:noProof/>
          <w:sz w:val="21"/>
          <w:szCs w:val="21"/>
        </w:rPr>
        <w:t>tır</w:t>
      </w:r>
      <w:r w:rsidR="0020388E" w:rsidRPr="00C155EB">
        <w:rPr>
          <w:rFonts w:ascii="Tahoma" w:hAnsi="Tahoma" w:cs="Tahoma"/>
          <w:noProof/>
          <w:sz w:val="21"/>
          <w:szCs w:val="21"/>
        </w:rPr>
        <w:t>. Daha düşük anma ve sifon çapı bağlantısı olan valf kullanılmayacak</w:t>
      </w:r>
      <w:r w:rsidR="00C155EB" w:rsidRPr="00C155EB">
        <w:rPr>
          <w:rFonts w:ascii="Tahoma" w:hAnsi="Tahoma" w:cs="Tahoma"/>
          <w:noProof/>
          <w:sz w:val="21"/>
          <w:szCs w:val="21"/>
        </w:rPr>
        <w:t>tır</w:t>
      </w:r>
      <w:r w:rsidR="0020388E" w:rsidRPr="00C155EB">
        <w:rPr>
          <w:rFonts w:ascii="Tahoma" w:hAnsi="Tahoma" w:cs="Tahoma"/>
          <w:noProof/>
          <w:sz w:val="21"/>
          <w:szCs w:val="21"/>
        </w:rPr>
        <w:t>. Solenoid valfin üzerinde bataryadaki ikinci silindiri aktive etmek için pilot çıkışı olacak</w:t>
      </w:r>
      <w:r w:rsidR="00C155EB" w:rsidRPr="00C155EB">
        <w:rPr>
          <w:rFonts w:ascii="Tahoma" w:hAnsi="Tahoma" w:cs="Tahoma"/>
          <w:noProof/>
          <w:sz w:val="21"/>
          <w:szCs w:val="21"/>
        </w:rPr>
        <w:t>tır</w:t>
      </w:r>
      <w:r w:rsidR="0020388E" w:rsidRPr="00C155EB">
        <w:rPr>
          <w:rFonts w:ascii="Tahoma" w:hAnsi="Tahoma" w:cs="Tahoma"/>
          <w:noProof/>
          <w:sz w:val="21"/>
          <w:szCs w:val="21"/>
        </w:rPr>
        <w:t>.</w:t>
      </w:r>
    </w:p>
    <w:p w14:paraId="776ED9A9" w14:textId="7DAB3F57" w:rsidR="00716A0C" w:rsidRDefault="00970158" w:rsidP="00272725">
      <w:pPr>
        <w:pStyle w:val="ListeParagraf"/>
        <w:jc w:val="both"/>
        <w:rPr>
          <w:rFonts w:ascii="Tahoma" w:hAnsi="Tahoma" w:cs="Tahoma"/>
          <w:noProof/>
          <w:sz w:val="21"/>
          <w:szCs w:val="21"/>
        </w:rPr>
      </w:pPr>
      <w:r>
        <w:rPr>
          <w:rFonts w:ascii="Tahoma" w:hAnsi="Tahoma" w:cs="Tahoma"/>
          <w:noProof/>
          <w:sz w:val="21"/>
          <w:szCs w:val="21"/>
        </w:rPr>
        <w:t>KARBONDİOKSİT</w:t>
      </w:r>
      <w:r w:rsidR="00B50631" w:rsidRPr="00BF6FC2">
        <w:rPr>
          <w:rFonts w:ascii="Tahoma" w:hAnsi="Tahoma" w:cs="Tahoma"/>
          <w:noProof/>
          <w:sz w:val="21"/>
          <w:szCs w:val="21"/>
        </w:rPr>
        <w:t xml:space="preserve"> </w:t>
      </w:r>
      <w:r w:rsidR="00030877">
        <w:rPr>
          <w:rFonts w:ascii="Tahoma" w:hAnsi="Tahoma" w:cs="Tahoma"/>
          <w:noProof/>
          <w:sz w:val="21"/>
          <w:szCs w:val="21"/>
        </w:rPr>
        <w:t>s</w:t>
      </w:r>
      <w:r w:rsidR="0023601D" w:rsidRPr="00AF444B">
        <w:rPr>
          <w:rFonts w:ascii="Tahoma" w:hAnsi="Tahoma" w:cs="Tahoma"/>
          <w:noProof/>
          <w:sz w:val="21"/>
          <w:szCs w:val="21"/>
        </w:rPr>
        <w:t xml:space="preserve">isteminde, </w:t>
      </w:r>
      <w:r w:rsidR="00030877">
        <w:rPr>
          <w:rFonts w:ascii="Tahoma" w:hAnsi="Tahoma" w:cs="Tahoma"/>
          <w:noProof/>
          <w:sz w:val="21"/>
          <w:szCs w:val="21"/>
        </w:rPr>
        <w:t xml:space="preserve">mimari detaylar veya tüplerin yerleşim yerlerinden kaynaklı olarak, </w:t>
      </w:r>
      <w:r w:rsidR="0023601D" w:rsidRPr="00AF444B">
        <w:rPr>
          <w:rFonts w:ascii="Tahoma" w:hAnsi="Tahoma" w:cs="Tahoma"/>
          <w:noProof/>
          <w:sz w:val="21"/>
          <w:szCs w:val="21"/>
        </w:rPr>
        <w:t xml:space="preserve">sistemi aktive etmek için haricen bir pilot silindir </w:t>
      </w:r>
      <w:r w:rsidR="00030877">
        <w:rPr>
          <w:rFonts w:ascii="Tahoma" w:hAnsi="Tahoma" w:cs="Tahoma"/>
          <w:noProof/>
          <w:sz w:val="21"/>
          <w:szCs w:val="21"/>
        </w:rPr>
        <w:t>kullanılması gerektiğinde,</w:t>
      </w:r>
      <w:r w:rsidR="0023601D" w:rsidRPr="00AF444B">
        <w:rPr>
          <w:rFonts w:ascii="Tahoma" w:hAnsi="Tahoma" w:cs="Tahoma"/>
          <w:noProof/>
          <w:sz w:val="21"/>
          <w:szCs w:val="21"/>
        </w:rPr>
        <w:t xml:space="preserve"> pilot silindir valfi üzerinde elektriksel aktivatör kullanıl</w:t>
      </w:r>
      <w:r w:rsidR="00030877">
        <w:rPr>
          <w:rFonts w:ascii="Tahoma" w:hAnsi="Tahoma" w:cs="Tahoma"/>
          <w:noProof/>
          <w:sz w:val="21"/>
          <w:szCs w:val="21"/>
        </w:rPr>
        <w:t>acaktır</w:t>
      </w:r>
      <w:r w:rsidR="0023601D" w:rsidRPr="00AF444B">
        <w:rPr>
          <w:rFonts w:ascii="Tahoma" w:hAnsi="Tahoma" w:cs="Tahoma"/>
          <w:noProof/>
          <w:sz w:val="21"/>
          <w:szCs w:val="21"/>
        </w:rPr>
        <w:t xml:space="preserve">. </w:t>
      </w:r>
      <w:r w:rsidR="00030877">
        <w:rPr>
          <w:rFonts w:ascii="Tahoma" w:hAnsi="Tahoma" w:cs="Tahoma"/>
          <w:noProof/>
          <w:sz w:val="21"/>
          <w:szCs w:val="21"/>
        </w:rPr>
        <w:t>H</w:t>
      </w:r>
      <w:r w:rsidR="00030877" w:rsidRPr="00AF444B">
        <w:rPr>
          <w:rFonts w:ascii="Tahoma" w:hAnsi="Tahoma" w:cs="Tahoma"/>
          <w:noProof/>
          <w:sz w:val="21"/>
          <w:szCs w:val="21"/>
        </w:rPr>
        <w:t xml:space="preserve">aricen bir pilot silindir </w:t>
      </w:r>
      <w:r w:rsidR="00030877">
        <w:rPr>
          <w:rFonts w:ascii="Tahoma" w:hAnsi="Tahoma" w:cs="Tahoma"/>
          <w:noProof/>
          <w:sz w:val="21"/>
          <w:szCs w:val="21"/>
        </w:rPr>
        <w:t xml:space="preserve">kullanılması gerekmediğinde </w:t>
      </w:r>
      <w:r>
        <w:rPr>
          <w:rFonts w:ascii="Tahoma" w:hAnsi="Tahoma" w:cs="Tahoma"/>
          <w:noProof/>
          <w:sz w:val="21"/>
          <w:szCs w:val="21"/>
        </w:rPr>
        <w:t>KARBONDİOKSİT</w:t>
      </w:r>
      <w:r w:rsidR="00B50631" w:rsidRPr="00BF6FC2">
        <w:rPr>
          <w:rFonts w:ascii="Tahoma" w:hAnsi="Tahoma" w:cs="Tahoma"/>
          <w:noProof/>
          <w:sz w:val="21"/>
          <w:szCs w:val="21"/>
        </w:rPr>
        <w:t xml:space="preserve"> </w:t>
      </w:r>
      <w:r w:rsidR="0023601D" w:rsidRPr="00AF444B">
        <w:rPr>
          <w:rFonts w:ascii="Tahoma" w:hAnsi="Tahoma" w:cs="Tahoma"/>
          <w:noProof/>
          <w:sz w:val="21"/>
          <w:szCs w:val="21"/>
        </w:rPr>
        <w:t>silindirinin kendisi pilot silindir</w:t>
      </w:r>
      <w:r w:rsidR="00C9081B" w:rsidRPr="00AF444B">
        <w:rPr>
          <w:rFonts w:ascii="Tahoma" w:hAnsi="Tahoma" w:cs="Tahoma"/>
          <w:noProof/>
          <w:sz w:val="21"/>
          <w:szCs w:val="21"/>
        </w:rPr>
        <w:t xml:space="preserve">, birden fazla silindir </w:t>
      </w:r>
      <w:r w:rsidR="00C9081B" w:rsidRPr="00AF444B">
        <w:rPr>
          <w:rFonts w:ascii="Tahoma" w:hAnsi="Tahoma" w:cs="Tahoma"/>
          <w:noProof/>
          <w:sz w:val="21"/>
          <w:szCs w:val="21"/>
        </w:rPr>
        <w:lastRenderedPageBreak/>
        <w:t>kull</w:t>
      </w:r>
      <w:r w:rsidR="006A23F3">
        <w:rPr>
          <w:rFonts w:ascii="Tahoma" w:hAnsi="Tahoma" w:cs="Tahoma"/>
          <w:noProof/>
          <w:sz w:val="21"/>
          <w:szCs w:val="21"/>
        </w:rPr>
        <w:t>a</w:t>
      </w:r>
      <w:r w:rsidR="00C9081B" w:rsidRPr="00AF444B">
        <w:rPr>
          <w:rFonts w:ascii="Tahoma" w:hAnsi="Tahoma" w:cs="Tahoma"/>
          <w:noProof/>
          <w:sz w:val="21"/>
          <w:szCs w:val="21"/>
        </w:rPr>
        <w:t xml:space="preserve">nılarak tesis edilen </w:t>
      </w:r>
      <w:r w:rsidR="00AF444B">
        <w:rPr>
          <w:rFonts w:ascii="Tahoma" w:hAnsi="Tahoma" w:cs="Tahoma"/>
          <w:noProof/>
          <w:sz w:val="21"/>
          <w:szCs w:val="21"/>
        </w:rPr>
        <w:t xml:space="preserve">silindir batarya </w:t>
      </w:r>
      <w:r w:rsidR="00C9081B" w:rsidRPr="00AF444B">
        <w:rPr>
          <w:rFonts w:ascii="Tahoma" w:hAnsi="Tahoma" w:cs="Tahoma"/>
          <w:noProof/>
          <w:sz w:val="21"/>
          <w:szCs w:val="21"/>
        </w:rPr>
        <w:t>sitemlerinde</w:t>
      </w:r>
      <w:r w:rsidR="00F35991">
        <w:rPr>
          <w:rFonts w:ascii="Tahoma" w:hAnsi="Tahoma" w:cs="Tahoma"/>
          <w:noProof/>
          <w:sz w:val="21"/>
          <w:szCs w:val="21"/>
        </w:rPr>
        <w:t xml:space="preserve"> </w:t>
      </w:r>
      <w:r w:rsidR="00C9081B" w:rsidRPr="00AF444B">
        <w:rPr>
          <w:rFonts w:ascii="Tahoma" w:hAnsi="Tahoma" w:cs="Tahoma"/>
          <w:noProof/>
          <w:sz w:val="21"/>
          <w:szCs w:val="21"/>
        </w:rPr>
        <w:t>manifold altındaki ilk silindir pilot silindir olarak kullanılacaktır.</w:t>
      </w:r>
      <w:r w:rsidR="00830C97">
        <w:rPr>
          <w:rFonts w:ascii="Tahoma" w:hAnsi="Tahoma" w:cs="Tahoma"/>
          <w:noProof/>
          <w:sz w:val="21"/>
          <w:szCs w:val="21"/>
        </w:rPr>
        <w:t xml:space="preserve"> </w:t>
      </w:r>
      <w:r w:rsidR="00830C97" w:rsidRPr="00C155EB">
        <w:rPr>
          <w:rFonts w:ascii="Tahoma" w:hAnsi="Tahoma" w:cs="Tahoma"/>
          <w:noProof/>
          <w:sz w:val="21"/>
          <w:szCs w:val="21"/>
        </w:rPr>
        <w:t>(</w:t>
      </w:r>
      <w:r w:rsidR="00C155EB">
        <w:rPr>
          <w:rFonts w:ascii="Tahoma" w:hAnsi="Tahoma" w:cs="Tahoma"/>
          <w:noProof/>
          <w:sz w:val="21"/>
          <w:szCs w:val="21"/>
        </w:rPr>
        <w:t>Bu tarif, y</w:t>
      </w:r>
      <w:r w:rsidR="00830C97" w:rsidRPr="00C155EB">
        <w:rPr>
          <w:rFonts w:ascii="Tahoma" w:hAnsi="Tahoma" w:cs="Tahoma"/>
          <w:noProof/>
          <w:sz w:val="21"/>
          <w:szCs w:val="21"/>
        </w:rPr>
        <w:t xml:space="preserve">önlendirme valfleri kullanılan sistemler </w:t>
      </w:r>
      <w:r w:rsidR="00C155EB" w:rsidRPr="00C155EB">
        <w:rPr>
          <w:rFonts w:ascii="Tahoma" w:hAnsi="Tahoma" w:cs="Tahoma"/>
          <w:noProof/>
          <w:sz w:val="21"/>
          <w:szCs w:val="21"/>
        </w:rPr>
        <w:t>için geçerli değildir.</w:t>
      </w:r>
      <w:r w:rsidR="00830C97" w:rsidRPr="00C155EB">
        <w:rPr>
          <w:rFonts w:ascii="Tahoma" w:hAnsi="Tahoma" w:cs="Tahoma"/>
          <w:noProof/>
          <w:sz w:val="21"/>
          <w:szCs w:val="21"/>
        </w:rPr>
        <w:t>)</w:t>
      </w:r>
    </w:p>
    <w:p w14:paraId="72A12D77" w14:textId="77777777" w:rsidR="00716A0C" w:rsidRDefault="00716A0C" w:rsidP="0023601D">
      <w:pPr>
        <w:jc w:val="both"/>
        <w:rPr>
          <w:rFonts w:ascii="Tahoma" w:hAnsi="Tahoma" w:cs="Tahoma"/>
          <w:noProof/>
          <w:sz w:val="21"/>
          <w:szCs w:val="21"/>
        </w:rPr>
      </w:pPr>
    </w:p>
    <w:p w14:paraId="2C5A1ED9" w14:textId="77777777" w:rsidR="005D4E13" w:rsidRDefault="005D4E13" w:rsidP="0023601D">
      <w:pPr>
        <w:jc w:val="both"/>
        <w:rPr>
          <w:rFonts w:ascii="Tahoma" w:hAnsi="Tahoma" w:cs="Tahoma"/>
          <w:noProof/>
          <w:sz w:val="21"/>
          <w:szCs w:val="21"/>
        </w:rPr>
      </w:pPr>
    </w:p>
    <w:p w14:paraId="185E44F9" w14:textId="77777777" w:rsidR="0023601D" w:rsidRDefault="00C9081B" w:rsidP="00274291">
      <w:pPr>
        <w:pStyle w:val="ListeParagraf"/>
        <w:numPr>
          <w:ilvl w:val="1"/>
          <w:numId w:val="41"/>
        </w:numPr>
        <w:jc w:val="both"/>
        <w:rPr>
          <w:rFonts w:ascii="Tahoma" w:hAnsi="Tahoma" w:cs="Tahoma"/>
          <w:noProof/>
          <w:sz w:val="21"/>
          <w:szCs w:val="21"/>
        </w:rPr>
      </w:pPr>
      <w:r>
        <w:rPr>
          <w:rFonts w:ascii="Tahoma" w:hAnsi="Tahoma" w:cs="Tahoma"/>
          <w:noProof/>
          <w:sz w:val="21"/>
          <w:szCs w:val="21"/>
        </w:rPr>
        <w:t>Manüel</w:t>
      </w:r>
      <w:r w:rsidR="00F6650A">
        <w:rPr>
          <w:rFonts w:ascii="Tahoma" w:hAnsi="Tahoma" w:cs="Tahoma"/>
          <w:noProof/>
          <w:sz w:val="21"/>
          <w:szCs w:val="21"/>
        </w:rPr>
        <w:t>/Pnömatik A</w:t>
      </w:r>
      <w:r>
        <w:rPr>
          <w:rFonts w:ascii="Tahoma" w:hAnsi="Tahoma" w:cs="Tahoma"/>
          <w:noProof/>
          <w:sz w:val="21"/>
          <w:szCs w:val="21"/>
        </w:rPr>
        <w:t>ktivatör</w:t>
      </w:r>
      <w:r w:rsidR="00F6650A">
        <w:rPr>
          <w:rFonts w:ascii="Tahoma" w:hAnsi="Tahoma" w:cs="Tahoma"/>
          <w:noProof/>
          <w:sz w:val="21"/>
          <w:szCs w:val="21"/>
        </w:rPr>
        <w:t>ler</w:t>
      </w:r>
      <w:r>
        <w:rPr>
          <w:rFonts w:ascii="Tahoma" w:hAnsi="Tahoma" w:cs="Tahoma"/>
          <w:noProof/>
          <w:sz w:val="21"/>
          <w:szCs w:val="21"/>
        </w:rPr>
        <w:t>;</w:t>
      </w:r>
    </w:p>
    <w:p w14:paraId="7388CBA3" w14:textId="599B10E1" w:rsidR="00F35991" w:rsidRPr="00F35991" w:rsidRDefault="005C16BD" w:rsidP="00F35991">
      <w:pPr>
        <w:ind w:left="705"/>
        <w:jc w:val="both"/>
        <w:rPr>
          <w:rFonts w:ascii="Tahoma" w:hAnsi="Tahoma" w:cs="Tahoma"/>
          <w:noProof/>
          <w:sz w:val="21"/>
          <w:szCs w:val="21"/>
        </w:rPr>
      </w:pPr>
      <w:r>
        <w:rPr>
          <w:rFonts w:ascii="Tahoma" w:hAnsi="Tahoma" w:cs="Tahoma"/>
          <w:noProof/>
          <w:sz w:val="21"/>
          <w:szCs w:val="21"/>
        </w:rPr>
        <w:t>Man</w:t>
      </w:r>
      <w:r w:rsidR="00F35991">
        <w:rPr>
          <w:rFonts w:ascii="Tahoma" w:hAnsi="Tahoma" w:cs="Tahoma"/>
          <w:noProof/>
          <w:sz w:val="21"/>
          <w:szCs w:val="21"/>
        </w:rPr>
        <w:t>ü</w:t>
      </w:r>
      <w:r>
        <w:rPr>
          <w:rFonts w:ascii="Tahoma" w:hAnsi="Tahoma" w:cs="Tahoma"/>
          <w:noProof/>
          <w:sz w:val="21"/>
          <w:szCs w:val="21"/>
        </w:rPr>
        <w:t xml:space="preserve">el/Pnömatik aktivatör,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C9081B">
        <w:rPr>
          <w:rFonts w:ascii="Tahoma" w:hAnsi="Tahoma" w:cs="Tahoma"/>
          <w:noProof/>
          <w:sz w:val="21"/>
          <w:szCs w:val="21"/>
        </w:rPr>
        <w:t>silindiri valfi üzerine</w:t>
      </w:r>
      <w:r>
        <w:rPr>
          <w:rFonts w:ascii="Tahoma" w:hAnsi="Tahoma" w:cs="Tahoma"/>
          <w:noProof/>
          <w:sz w:val="21"/>
          <w:szCs w:val="21"/>
        </w:rPr>
        <w:t xml:space="preserve"> monte edilecek elektriksel aktivatöre bağlanacak</w:t>
      </w:r>
      <w:r w:rsidR="00C9081B">
        <w:rPr>
          <w:rFonts w:ascii="Tahoma" w:hAnsi="Tahoma" w:cs="Tahoma"/>
          <w:noProof/>
          <w:sz w:val="21"/>
          <w:szCs w:val="21"/>
        </w:rPr>
        <w:t xml:space="preserve">, sistemi gerektiğinde manüel olarak tetiklemek </w:t>
      </w:r>
      <w:r>
        <w:rPr>
          <w:rFonts w:ascii="Tahoma" w:hAnsi="Tahoma" w:cs="Tahoma"/>
          <w:noProof/>
          <w:sz w:val="21"/>
          <w:szCs w:val="21"/>
        </w:rPr>
        <w:t>amacı ile kullan</w:t>
      </w:r>
      <w:r w:rsidR="00C16A52">
        <w:rPr>
          <w:rFonts w:ascii="Tahoma" w:hAnsi="Tahoma" w:cs="Tahoma"/>
          <w:noProof/>
          <w:sz w:val="21"/>
          <w:szCs w:val="21"/>
        </w:rPr>
        <w:t>ı</w:t>
      </w:r>
      <w:r>
        <w:rPr>
          <w:rFonts w:ascii="Tahoma" w:hAnsi="Tahoma" w:cs="Tahoma"/>
          <w:noProof/>
          <w:sz w:val="21"/>
          <w:szCs w:val="21"/>
        </w:rPr>
        <w:t>lacaktır. Manüel/pnömatik aktivatör</w:t>
      </w:r>
      <w:r w:rsidR="00C9081B">
        <w:rPr>
          <w:rFonts w:ascii="Tahoma" w:hAnsi="Tahoma" w:cs="Tahoma"/>
          <w:noProof/>
          <w:sz w:val="21"/>
          <w:szCs w:val="21"/>
        </w:rPr>
        <w:t xml:space="preserve"> </w:t>
      </w:r>
      <w:r w:rsidR="005E1B2F">
        <w:rPr>
          <w:rFonts w:ascii="Tahoma" w:hAnsi="Tahoma" w:cs="Tahoma"/>
          <w:noProof/>
          <w:sz w:val="21"/>
          <w:szCs w:val="21"/>
        </w:rPr>
        <w:t>V</w:t>
      </w:r>
      <w:r w:rsidR="00F6650A">
        <w:rPr>
          <w:rFonts w:ascii="Tahoma" w:hAnsi="Tahoma" w:cs="Tahoma"/>
          <w:noProof/>
          <w:sz w:val="21"/>
          <w:szCs w:val="21"/>
        </w:rPr>
        <w:t>d</w:t>
      </w:r>
      <w:r w:rsidR="005E1B2F">
        <w:rPr>
          <w:rFonts w:ascii="Tahoma" w:hAnsi="Tahoma" w:cs="Tahoma"/>
          <w:noProof/>
          <w:sz w:val="21"/>
          <w:szCs w:val="21"/>
        </w:rPr>
        <w:t>S onaylı v</w:t>
      </w:r>
      <w:r w:rsidR="00C9081B">
        <w:rPr>
          <w:rFonts w:ascii="Tahoma" w:hAnsi="Tahoma" w:cs="Tahoma"/>
          <w:noProof/>
          <w:sz w:val="21"/>
          <w:szCs w:val="21"/>
        </w:rPr>
        <w:t>e EN 12094</w:t>
      </w:r>
      <w:r w:rsidR="002D2F1D">
        <w:rPr>
          <w:rFonts w:ascii="Tahoma" w:hAnsi="Tahoma" w:cs="Tahoma"/>
          <w:noProof/>
          <w:sz w:val="21"/>
          <w:szCs w:val="21"/>
        </w:rPr>
        <w:t xml:space="preserve">-4:2004 standardına </w:t>
      </w:r>
      <w:r w:rsidR="00F35991">
        <w:rPr>
          <w:rFonts w:ascii="Tahoma" w:hAnsi="Tahoma" w:cs="Tahoma"/>
          <w:noProof/>
          <w:sz w:val="21"/>
          <w:szCs w:val="21"/>
        </w:rPr>
        <w:t>u</w:t>
      </w:r>
      <w:r w:rsidR="002D2F1D">
        <w:rPr>
          <w:rFonts w:ascii="Tahoma" w:hAnsi="Tahoma" w:cs="Tahoma"/>
          <w:noProof/>
          <w:sz w:val="21"/>
          <w:szCs w:val="21"/>
        </w:rPr>
        <w:t xml:space="preserve">ygunluk sertifikalı </w:t>
      </w:r>
      <w:r>
        <w:rPr>
          <w:rFonts w:ascii="Tahoma" w:hAnsi="Tahoma" w:cs="Tahoma"/>
          <w:noProof/>
          <w:sz w:val="21"/>
          <w:szCs w:val="21"/>
        </w:rPr>
        <w:t>ol</w:t>
      </w:r>
      <w:r w:rsidR="001D5421">
        <w:rPr>
          <w:rFonts w:ascii="Tahoma" w:hAnsi="Tahoma" w:cs="Tahoma"/>
          <w:noProof/>
          <w:sz w:val="21"/>
          <w:szCs w:val="21"/>
        </w:rPr>
        <w:t>a</w:t>
      </w:r>
      <w:r>
        <w:rPr>
          <w:rFonts w:ascii="Tahoma" w:hAnsi="Tahoma" w:cs="Tahoma"/>
          <w:noProof/>
          <w:sz w:val="21"/>
          <w:szCs w:val="21"/>
        </w:rPr>
        <w:t xml:space="preserve">caktır. </w:t>
      </w:r>
      <w:r w:rsidR="00F35991">
        <w:rPr>
          <w:rFonts w:ascii="Tahoma" w:hAnsi="Tahoma" w:cs="Tahoma"/>
          <w:noProof/>
          <w:sz w:val="21"/>
          <w:szCs w:val="21"/>
        </w:rPr>
        <w:t xml:space="preserve">Manüel/Pnömatik aktivatörler, </w:t>
      </w:r>
      <w:r w:rsidR="00F35991" w:rsidRPr="00F35991">
        <w:rPr>
          <w:rFonts w:ascii="Tahoma" w:hAnsi="Tahoma" w:cs="Tahoma"/>
          <w:noProof/>
          <w:sz w:val="21"/>
          <w:szCs w:val="21"/>
        </w:rPr>
        <w:t xml:space="preserve">sistem valflerinin temin edildiği onaylanmış sistem üreticisinden temin edilecektir. </w:t>
      </w:r>
    </w:p>
    <w:p w14:paraId="61F91B7B" w14:textId="77777777" w:rsidR="00F35991" w:rsidRDefault="00F35991" w:rsidP="00F35991">
      <w:pPr>
        <w:pStyle w:val="ListeParagraf"/>
        <w:jc w:val="both"/>
        <w:rPr>
          <w:rFonts w:ascii="Tahoma" w:hAnsi="Tahoma" w:cs="Tahoma"/>
          <w:noProof/>
          <w:sz w:val="21"/>
          <w:szCs w:val="21"/>
        </w:rPr>
      </w:pPr>
    </w:p>
    <w:p w14:paraId="2CA033D9" w14:textId="77777777" w:rsidR="00F35991" w:rsidRPr="00274291" w:rsidRDefault="00F35991" w:rsidP="00274291">
      <w:pPr>
        <w:pStyle w:val="ListeParagraf"/>
        <w:numPr>
          <w:ilvl w:val="1"/>
          <w:numId w:val="41"/>
        </w:numPr>
        <w:jc w:val="both"/>
        <w:rPr>
          <w:rFonts w:ascii="Tahoma" w:hAnsi="Tahoma" w:cs="Tahoma"/>
          <w:noProof/>
          <w:sz w:val="21"/>
          <w:szCs w:val="21"/>
        </w:rPr>
      </w:pPr>
      <w:r w:rsidRPr="00274291">
        <w:rPr>
          <w:rFonts w:ascii="Tahoma" w:hAnsi="Tahoma" w:cs="Tahoma"/>
          <w:noProof/>
          <w:sz w:val="21"/>
          <w:szCs w:val="21"/>
        </w:rPr>
        <w:t>Pnömatik Aktivatörler;</w:t>
      </w:r>
    </w:p>
    <w:p w14:paraId="18F1D078" w14:textId="2CE37EA7" w:rsidR="00274291" w:rsidRDefault="00F6650A" w:rsidP="00274291">
      <w:pPr>
        <w:ind w:left="705"/>
        <w:jc w:val="both"/>
        <w:rPr>
          <w:rFonts w:ascii="Tahoma" w:hAnsi="Tahoma" w:cs="Tahoma"/>
          <w:noProof/>
          <w:sz w:val="21"/>
          <w:szCs w:val="21"/>
        </w:rPr>
      </w:pPr>
      <w:r w:rsidRPr="00F35991">
        <w:rPr>
          <w:rFonts w:ascii="Tahoma" w:hAnsi="Tahoma" w:cs="Tahoma"/>
          <w:noProof/>
          <w:sz w:val="21"/>
          <w:szCs w:val="21"/>
        </w:rPr>
        <w:t>Silindir bataryası</w:t>
      </w:r>
      <w:r w:rsidR="00F35991">
        <w:rPr>
          <w:rFonts w:ascii="Tahoma" w:hAnsi="Tahoma" w:cs="Tahoma"/>
          <w:noProof/>
          <w:sz w:val="21"/>
          <w:szCs w:val="21"/>
        </w:rPr>
        <w:t xml:space="preserve">nda </w:t>
      </w:r>
      <w:r w:rsidRPr="00F35991">
        <w:rPr>
          <w:rFonts w:ascii="Tahoma" w:hAnsi="Tahoma" w:cs="Tahoma"/>
          <w:noProof/>
          <w:sz w:val="21"/>
          <w:szCs w:val="21"/>
        </w:rPr>
        <w:t>bulunan</w:t>
      </w:r>
      <w:r w:rsidR="00C16A52">
        <w:rPr>
          <w:rFonts w:ascii="Tahoma" w:hAnsi="Tahoma" w:cs="Tahoma"/>
          <w:noProof/>
          <w:sz w:val="21"/>
          <w:szCs w:val="21"/>
        </w:rPr>
        <w:t>,</w:t>
      </w:r>
      <w:r w:rsidRPr="00F35991">
        <w:rPr>
          <w:rFonts w:ascii="Tahoma" w:hAnsi="Tahoma" w:cs="Tahoma"/>
          <w:noProof/>
          <w:sz w:val="21"/>
          <w:szCs w:val="21"/>
        </w:rPr>
        <w:t xml:space="preserve"> </w:t>
      </w:r>
      <w:r w:rsidR="00F35991">
        <w:rPr>
          <w:rFonts w:ascii="Tahoma" w:hAnsi="Tahoma" w:cs="Tahoma"/>
          <w:noProof/>
          <w:sz w:val="21"/>
          <w:szCs w:val="21"/>
        </w:rPr>
        <w:t xml:space="preserve">valfi üzerinde elektriksel aktivatör ve manüel/Pnömatik aktivatör takılı olan (birinci silindir) pilot silindir haricindeki silindilerin valfi üzerinde, </w:t>
      </w:r>
      <w:r w:rsidRPr="00F35991">
        <w:rPr>
          <w:rFonts w:ascii="Tahoma" w:hAnsi="Tahoma" w:cs="Tahoma"/>
          <w:noProof/>
          <w:sz w:val="21"/>
          <w:szCs w:val="21"/>
        </w:rPr>
        <w:t>pnömatik aktivatörler kullanıl</w:t>
      </w:r>
      <w:r w:rsidR="00F35991" w:rsidRPr="00F35991">
        <w:rPr>
          <w:rFonts w:ascii="Tahoma" w:hAnsi="Tahoma" w:cs="Tahoma"/>
          <w:noProof/>
          <w:sz w:val="21"/>
          <w:szCs w:val="21"/>
        </w:rPr>
        <w:t>a</w:t>
      </w:r>
      <w:r w:rsidRPr="00F35991">
        <w:rPr>
          <w:rFonts w:ascii="Tahoma" w:hAnsi="Tahoma" w:cs="Tahoma"/>
          <w:noProof/>
          <w:sz w:val="21"/>
          <w:szCs w:val="21"/>
        </w:rPr>
        <w:t xml:space="preserve">caktır. Kullanılacak pnömatik aktivatörler VdS onaylı </w:t>
      </w:r>
      <w:r w:rsidR="001D5421" w:rsidRPr="00F35991">
        <w:rPr>
          <w:rFonts w:ascii="Tahoma" w:hAnsi="Tahoma" w:cs="Tahoma"/>
          <w:noProof/>
          <w:sz w:val="21"/>
          <w:szCs w:val="21"/>
        </w:rPr>
        <w:t xml:space="preserve">ve EN 12094-4:2004 standardına uygunluk sertifikalı </w:t>
      </w:r>
      <w:r w:rsidRPr="00F35991">
        <w:rPr>
          <w:rFonts w:ascii="Tahoma" w:hAnsi="Tahoma" w:cs="Tahoma"/>
          <w:noProof/>
          <w:sz w:val="21"/>
          <w:szCs w:val="21"/>
        </w:rPr>
        <w:t>olacak</w:t>
      </w:r>
      <w:r w:rsidR="005C16BD" w:rsidRPr="00F35991">
        <w:rPr>
          <w:rFonts w:ascii="Tahoma" w:hAnsi="Tahoma" w:cs="Tahoma"/>
          <w:noProof/>
          <w:sz w:val="21"/>
          <w:szCs w:val="21"/>
        </w:rPr>
        <w:t>tır. Pnömatik aktivatörler</w:t>
      </w:r>
      <w:r w:rsidRPr="00F35991">
        <w:rPr>
          <w:rFonts w:ascii="Tahoma" w:hAnsi="Tahoma" w:cs="Tahoma"/>
          <w:noProof/>
          <w:sz w:val="21"/>
          <w:szCs w:val="21"/>
        </w:rPr>
        <w:t xml:space="preserve">, </w:t>
      </w:r>
      <w:r w:rsidR="005C16BD" w:rsidRPr="00F35991">
        <w:rPr>
          <w:rFonts w:ascii="Tahoma" w:hAnsi="Tahoma" w:cs="Tahoma"/>
          <w:noProof/>
          <w:sz w:val="21"/>
          <w:szCs w:val="21"/>
        </w:rPr>
        <w:t xml:space="preserve">sistem valflerinin temin edildiği onaylanmış sistem üreticisinden </w:t>
      </w:r>
      <w:r w:rsidRPr="00F35991">
        <w:rPr>
          <w:rFonts w:ascii="Tahoma" w:hAnsi="Tahoma" w:cs="Tahoma"/>
          <w:noProof/>
          <w:sz w:val="21"/>
          <w:szCs w:val="21"/>
        </w:rPr>
        <w:t xml:space="preserve">temin </w:t>
      </w:r>
      <w:r w:rsidR="005C16BD" w:rsidRPr="00F35991">
        <w:rPr>
          <w:rFonts w:ascii="Tahoma" w:hAnsi="Tahoma" w:cs="Tahoma"/>
          <w:noProof/>
          <w:sz w:val="21"/>
          <w:szCs w:val="21"/>
        </w:rPr>
        <w:t xml:space="preserve">edilecektir. </w:t>
      </w:r>
    </w:p>
    <w:p w14:paraId="05BC6E95" w14:textId="0CD2E241" w:rsidR="005E1B2F" w:rsidRDefault="005E1B2F" w:rsidP="00030877">
      <w:pPr>
        <w:jc w:val="both"/>
        <w:rPr>
          <w:rFonts w:ascii="Tahoma" w:hAnsi="Tahoma" w:cs="Tahoma"/>
          <w:noProof/>
          <w:sz w:val="21"/>
          <w:szCs w:val="21"/>
        </w:rPr>
      </w:pPr>
    </w:p>
    <w:p w14:paraId="28EAEEB2" w14:textId="77777777" w:rsidR="005E1B2F" w:rsidRDefault="005E1B2F" w:rsidP="005E1B2F">
      <w:pPr>
        <w:pStyle w:val="ListeParagraf"/>
        <w:jc w:val="both"/>
        <w:rPr>
          <w:rFonts w:ascii="Tahoma" w:hAnsi="Tahoma" w:cs="Tahoma"/>
          <w:noProof/>
          <w:sz w:val="21"/>
          <w:szCs w:val="21"/>
        </w:rPr>
      </w:pPr>
    </w:p>
    <w:p w14:paraId="57D3EEB7" w14:textId="2191CC85" w:rsidR="00151721" w:rsidRPr="00030877" w:rsidRDefault="00030877" w:rsidP="00030877">
      <w:pPr>
        <w:jc w:val="both"/>
        <w:rPr>
          <w:rFonts w:ascii="Tahoma" w:hAnsi="Tahoma" w:cs="Tahoma"/>
          <w:noProof/>
          <w:sz w:val="21"/>
          <w:szCs w:val="21"/>
        </w:rPr>
      </w:pPr>
      <w:r>
        <w:rPr>
          <w:rFonts w:ascii="Tahoma" w:hAnsi="Tahoma" w:cs="Tahoma"/>
          <w:noProof/>
          <w:sz w:val="21"/>
          <w:szCs w:val="21"/>
        </w:rPr>
        <w:t xml:space="preserve">2.16     </w:t>
      </w:r>
      <w:r w:rsidR="00151721" w:rsidRPr="00030877">
        <w:rPr>
          <w:rFonts w:ascii="Tahoma" w:hAnsi="Tahoma" w:cs="Tahoma"/>
          <w:noProof/>
          <w:sz w:val="21"/>
          <w:szCs w:val="21"/>
        </w:rPr>
        <w:t>Pilot hortumlar ve bağlantı elemanları;</w:t>
      </w:r>
    </w:p>
    <w:p w14:paraId="7879CA54" w14:textId="2485FE0B" w:rsidR="00151721" w:rsidRDefault="005E1B2F" w:rsidP="006A23F3">
      <w:pPr>
        <w:pStyle w:val="ListeParagraf"/>
        <w:jc w:val="both"/>
        <w:rPr>
          <w:rFonts w:ascii="Tahoma" w:hAnsi="Tahoma" w:cs="Tahoma"/>
          <w:noProof/>
          <w:sz w:val="21"/>
          <w:szCs w:val="21"/>
        </w:rPr>
      </w:pPr>
      <w:r>
        <w:rPr>
          <w:rFonts w:ascii="Tahoma" w:hAnsi="Tahoma" w:cs="Tahoma"/>
          <w:noProof/>
          <w:sz w:val="21"/>
          <w:szCs w:val="21"/>
        </w:rPr>
        <w:t xml:space="preserve">Silindir bataryasına bağlı bulunan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C9081B" w:rsidRPr="00151721">
        <w:rPr>
          <w:rFonts w:ascii="Tahoma" w:hAnsi="Tahoma" w:cs="Tahoma"/>
          <w:noProof/>
          <w:sz w:val="21"/>
          <w:szCs w:val="21"/>
        </w:rPr>
        <w:t>silindir</w:t>
      </w:r>
      <w:r>
        <w:rPr>
          <w:rFonts w:ascii="Tahoma" w:hAnsi="Tahoma" w:cs="Tahoma"/>
          <w:noProof/>
          <w:sz w:val="21"/>
          <w:szCs w:val="21"/>
        </w:rPr>
        <w:t xml:space="preserve">leri, </w:t>
      </w:r>
      <w:r w:rsidR="00E07AB2">
        <w:rPr>
          <w:rFonts w:ascii="Tahoma" w:hAnsi="Tahoma" w:cs="Tahoma"/>
          <w:noProof/>
          <w:sz w:val="21"/>
          <w:szCs w:val="21"/>
        </w:rPr>
        <w:t xml:space="preserve">bataryada bulunan birinci silindirin aktive olması ile bataryada bulunan diğer </w:t>
      </w:r>
      <w:r w:rsidR="00F6650A">
        <w:rPr>
          <w:rFonts w:ascii="Tahoma" w:hAnsi="Tahoma" w:cs="Tahoma"/>
          <w:noProof/>
          <w:sz w:val="21"/>
          <w:szCs w:val="21"/>
        </w:rPr>
        <w:t xml:space="preserve">bütün </w:t>
      </w:r>
      <w:r w:rsidR="00E07AB2">
        <w:rPr>
          <w:rFonts w:ascii="Tahoma" w:hAnsi="Tahoma" w:cs="Tahoma"/>
          <w:noProof/>
          <w:sz w:val="21"/>
          <w:szCs w:val="21"/>
        </w:rPr>
        <w:t xml:space="preserve">sistem silindirlerini </w:t>
      </w:r>
      <w:r w:rsidR="00C9081B" w:rsidRPr="00151721">
        <w:rPr>
          <w:rFonts w:ascii="Tahoma" w:hAnsi="Tahoma" w:cs="Tahoma"/>
          <w:noProof/>
          <w:sz w:val="21"/>
          <w:szCs w:val="21"/>
        </w:rPr>
        <w:t xml:space="preserve">pnömatik </w:t>
      </w:r>
      <w:r w:rsidR="00E07AB2">
        <w:rPr>
          <w:rFonts w:ascii="Tahoma" w:hAnsi="Tahoma" w:cs="Tahoma"/>
          <w:noProof/>
          <w:sz w:val="21"/>
          <w:szCs w:val="21"/>
        </w:rPr>
        <w:t>olarak tetikleyecek şekilde pilot hortum bağlantıları tes</w:t>
      </w:r>
      <w:r w:rsidR="00C9081B" w:rsidRPr="00151721">
        <w:rPr>
          <w:rFonts w:ascii="Tahoma" w:hAnsi="Tahoma" w:cs="Tahoma"/>
          <w:noProof/>
          <w:sz w:val="21"/>
          <w:szCs w:val="21"/>
        </w:rPr>
        <w:t>is edilecektir.</w:t>
      </w:r>
      <w:r w:rsidR="00C9081B" w:rsidRPr="006A23F3">
        <w:rPr>
          <w:rFonts w:ascii="Tahoma" w:hAnsi="Tahoma" w:cs="Tahoma"/>
          <w:noProof/>
          <w:sz w:val="21"/>
          <w:szCs w:val="21"/>
        </w:rPr>
        <w:t xml:space="preserve"> </w:t>
      </w:r>
      <w:r w:rsidR="00F6650A">
        <w:rPr>
          <w:rFonts w:ascii="Tahoma" w:hAnsi="Tahoma" w:cs="Tahoma"/>
          <w:noProof/>
          <w:sz w:val="21"/>
          <w:szCs w:val="21"/>
        </w:rPr>
        <w:t>Pnömatik aktivasyon için k</w:t>
      </w:r>
      <w:r w:rsidR="00C9081B" w:rsidRPr="006A23F3">
        <w:rPr>
          <w:rFonts w:ascii="Tahoma" w:hAnsi="Tahoma" w:cs="Tahoma"/>
          <w:noProof/>
          <w:sz w:val="21"/>
          <w:szCs w:val="21"/>
        </w:rPr>
        <w:t>ullanıl</w:t>
      </w:r>
      <w:r w:rsidR="001742AB" w:rsidRPr="006A23F3">
        <w:rPr>
          <w:rFonts w:ascii="Tahoma" w:hAnsi="Tahoma" w:cs="Tahoma"/>
          <w:noProof/>
          <w:sz w:val="21"/>
          <w:szCs w:val="21"/>
        </w:rPr>
        <w:t>a</w:t>
      </w:r>
      <w:r w:rsidR="00C9081B" w:rsidRPr="006A23F3">
        <w:rPr>
          <w:rFonts w:ascii="Tahoma" w:hAnsi="Tahoma" w:cs="Tahoma"/>
          <w:noProof/>
          <w:sz w:val="21"/>
          <w:szCs w:val="21"/>
        </w:rPr>
        <w:t xml:space="preserve">cak </w:t>
      </w:r>
      <w:r w:rsidR="00F6650A">
        <w:rPr>
          <w:rFonts w:ascii="Tahoma" w:hAnsi="Tahoma" w:cs="Tahoma"/>
          <w:noProof/>
          <w:sz w:val="21"/>
          <w:szCs w:val="21"/>
        </w:rPr>
        <w:t>pilot h</w:t>
      </w:r>
      <w:r w:rsidR="00C9081B" w:rsidRPr="006A23F3">
        <w:rPr>
          <w:rFonts w:ascii="Tahoma" w:hAnsi="Tahoma" w:cs="Tahoma"/>
          <w:noProof/>
          <w:sz w:val="21"/>
          <w:szCs w:val="21"/>
        </w:rPr>
        <w:t>ortumlar</w:t>
      </w:r>
      <w:r w:rsidR="00F6650A">
        <w:rPr>
          <w:rFonts w:ascii="Tahoma" w:hAnsi="Tahoma" w:cs="Tahoma"/>
          <w:noProof/>
          <w:sz w:val="21"/>
          <w:szCs w:val="21"/>
        </w:rPr>
        <w:t>,</w:t>
      </w:r>
      <w:r w:rsidR="00C9081B" w:rsidRPr="006A23F3">
        <w:rPr>
          <w:rFonts w:ascii="Tahoma" w:hAnsi="Tahoma" w:cs="Tahoma"/>
          <w:noProof/>
          <w:sz w:val="21"/>
          <w:szCs w:val="21"/>
        </w:rPr>
        <w:t xml:space="preserve"> sistem </w:t>
      </w:r>
      <w:r w:rsidR="00F6650A">
        <w:rPr>
          <w:rFonts w:ascii="Tahoma" w:hAnsi="Tahoma" w:cs="Tahoma"/>
          <w:noProof/>
          <w:sz w:val="21"/>
          <w:szCs w:val="21"/>
        </w:rPr>
        <w:t xml:space="preserve">silindirlerinin test </w:t>
      </w:r>
      <w:r w:rsidR="00C9081B" w:rsidRPr="006A23F3">
        <w:rPr>
          <w:rFonts w:ascii="Tahoma" w:hAnsi="Tahoma" w:cs="Tahoma"/>
          <w:noProof/>
          <w:sz w:val="21"/>
          <w:szCs w:val="21"/>
        </w:rPr>
        <w:t xml:space="preserve">basıncına uygun </w:t>
      </w:r>
      <w:r w:rsidR="00E07AB2">
        <w:rPr>
          <w:rFonts w:ascii="Tahoma" w:hAnsi="Tahoma" w:cs="Tahoma"/>
          <w:noProof/>
          <w:sz w:val="21"/>
          <w:szCs w:val="21"/>
        </w:rPr>
        <w:t>basınçla olacaktır.</w:t>
      </w:r>
    </w:p>
    <w:p w14:paraId="7353EF46" w14:textId="77777777" w:rsidR="00F35991" w:rsidRPr="006A23F3" w:rsidRDefault="00F35991" w:rsidP="006A23F3">
      <w:pPr>
        <w:pStyle w:val="ListeParagraf"/>
        <w:jc w:val="both"/>
        <w:rPr>
          <w:rFonts w:ascii="Tahoma" w:hAnsi="Tahoma" w:cs="Tahoma"/>
          <w:noProof/>
          <w:sz w:val="21"/>
          <w:szCs w:val="21"/>
        </w:rPr>
      </w:pPr>
    </w:p>
    <w:p w14:paraId="760F4CE2" w14:textId="77777777" w:rsidR="001742AB" w:rsidRPr="002E5DED" w:rsidRDefault="001742AB" w:rsidP="00274291">
      <w:pPr>
        <w:pStyle w:val="ListeParagraf"/>
        <w:numPr>
          <w:ilvl w:val="1"/>
          <w:numId w:val="42"/>
        </w:numPr>
        <w:jc w:val="both"/>
        <w:rPr>
          <w:rFonts w:ascii="Tahoma" w:hAnsi="Tahoma" w:cs="Tahoma"/>
          <w:noProof/>
          <w:sz w:val="21"/>
          <w:szCs w:val="21"/>
        </w:rPr>
      </w:pPr>
      <w:r w:rsidRPr="002E5DED">
        <w:rPr>
          <w:rFonts w:ascii="Tahoma" w:hAnsi="Tahoma" w:cs="Tahoma"/>
          <w:noProof/>
          <w:sz w:val="21"/>
          <w:szCs w:val="21"/>
        </w:rPr>
        <w:t>Emniyet mekanizması;</w:t>
      </w:r>
    </w:p>
    <w:p w14:paraId="44056F11" w14:textId="14AFD891" w:rsidR="001742AB" w:rsidRDefault="00970158" w:rsidP="002D2F1D">
      <w:pPr>
        <w:suppressAutoHyphens w:val="0"/>
        <w:ind w:left="705"/>
        <w:jc w:val="both"/>
        <w:rPr>
          <w:rFonts w:ascii="Tahoma" w:hAnsi="Tahoma" w:cs="Tahoma"/>
          <w:noProof/>
          <w:sz w:val="21"/>
          <w:szCs w:val="21"/>
        </w:rPr>
      </w:pPr>
      <w:r>
        <w:rPr>
          <w:rFonts w:ascii="Tahoma" w:hAnsi="Tahoma" w:cs="Tahoma"/>
          <w:noProof/>
          <w:sz w:val="21"/>
          <w:szCs w:val="21"/>
        </w:rPr>
        <w:t>KARBONDİOKSİT</w:t>
      </w:r>
      <w:r w:rsidR="00B50631" w:rsidRPr="00BF6FC2">
        <w:rPr>
          <w:rFonts w:ascii="Tahoma" w:hAnsi="Tahoma" w:cs="Tahoma"/>
          <w:noProof/>
          <w:sz w:val="21"/>
          <w:szCs w:val="21"/>
        </w:rPr>
        <w:t xml:space="preserve"> </w:t>
      </w:r>
      <w:r w:rsidR="001742AB">
        <w:rPr>
          <w:rFonts w:ascii="Tahoma" w:hAnsi="Tahoma" w:cs="Tahoma"/>
          <w:noProof/>
          <w:sz w:val="21"/>
          <w:szCs w:val="21"/>
        </w:rPr>
        <w:t xml:space="preserve">silindir </w:t>
      </w:r>
      <w:r w:rsidR="002C1DAA" w:rsidRPr="001742AB">
        <w:rPr>
          <w:rFonts w:ascii="Tahoma" w:hAnsi="Tahoma" w:cs="Tahoma"/>
          <w:noProof/>
          <w:sz w:val="21"/>
          <w:szCs w:val="21"/>
        </w:rPr>
        <w:t>valfi üzerinde</w:t>
      </w:r>
      <w:r w:rsidR="001742AB">
        <w:rPr>
          <w:rFonts w:ascii="Tahoma" w:hAnsi="Tahoma" w:cs="Tahoma"/>
          <w:noProof/>
          <w:sz w:val="21"/>
          <w:szCs w:val="21"/>
        </w:rPr>
        <w:t>,</w:t>
      </w:r>
      <w:r w:rsidR="002C1DAA" w:rsidRPr="001742AB">
        <w:rPr>
          <w:rFonts w:ascii="Tahoma" w:hAnsi="Tahoma" w:cs="Tahoma"/>
          <w:noProof/>
          <w:sz w:val="21"/>
          <w:szCs w:val="21"/>
        </w:rPr>
        <w:t xml:space="preserve"> aşırı basınç altında açılmak üzere </w:t>
      </w:r>
      <w:r w:rsidR="001742AB">
        <w:rPr>
          <w:rFonts w:ascii="Tahoma" w:hAnsi="Tahoma" w:cs="Tahoma"/>
          <w:noProof/>
          <w:sz w:val="21"/>
          <w:szCs w:val="21"/>
        </w:rPr>
        <w:t xml:space="preserve">bir adet </w:t>
      </w:r>
      <w:r w:rsidR="002C1DAA" w:rsidRPr="001742AB">
        <w:rPr>
          <w:rFonts w:ascii="Tahoma" w:hAnsi="Tahoma" w:cs="Tahoma"/>
          <w:noProof/>
          <w:sz w:val="21"/>
          <w:szCs w:val="21"/>
        </w:rPr>
        <w:t>emniyet mekanizma</w:t>
      </w:r>
      <w:r w:rsidR="00F6650A">
        <w:rPr>
          <w:rFonts w:ascii="Tahoma" w:hAnsi="Tahoma" w:cs="Tahoma"/>
          <w:noProof/>
          <w:sz w:val="21"/>
          <w:szCs w:val="21"/>
        </w:rPr>
        <w:t>sı</w:t>
      </w:r>
      <w:r w:rsidR="002C1DAA" w:rsidRPr="001742AB">
        <w:rPr>
          <w:rFonts w:ascii="Tahoma" w:hAnsi="Tahoma" w:cs="Tahoma"/>
          <w:noProof/>
          <w:sz w:val="21"/>
          <w:szCs w:val="21"/>
        </w:rPr>
        <w:t xml:space="preserve"> bulunacaktır. Valf üzerinde bulunacak emniyet </w:t>
      </w:r>
      <w:r w:rsidR="002C1DAA" w:rsidRPr="00C155EB">
        <w:rPr>
          <w:rFonts w:ascii="Tahoma" w:hAnsi="Tahoma" w:cs="Tahoma"/>
          <w:noProof/>
          <w:sz w:val="21"/>
          <w:szCs w:val="21"/>
        </w:rPr>
        <w:t>mekanizma</w:t>
      </w:r>
      <w:r w:rsidR="00F6650A" w:rsidRPr="00C155EB">
        <w:rPr>
          <w:rFonts w:ascii="Tahoma" w:hAnsi="Tahoma" w:cs="Tahoma"/>
          <w:noProof/>
          <w:sz w:val="21"/>
          <w:szCs w:val="21"/>
        </w:rPr>
        <w:t>s</w:t>
      </w:r>
      <w:r w:rsidR="002C1DAA" w:rsidRPr="00C155EB">
        <w:rPr>
          <w:rFonts w:ascii="Tahoma" w:hAnsi="Tahoma" w:cs="Tahoma"/>
          <w:noProof/>
          <w:sz w:val="21"/>
          <w:szCs w:val="21"/>
        </w:rPr>
        <w:t xml:space="preserve">ı </w:t>
      </w:r>
      <w:r w:rsidR="007B7BE8" w:rsidRPr="00C155EB">
        <w:rPr>
          <w:rFonts w:ascii="Tahoma" w:hAnsi="Tahoma" w:cs="Tahoma"/>
          <w:noProof/>
          <w:sz w:val="21"/>
          <w:szCs w:val="21"/>
        </w:rPr>
        <w:t>minimum 19</w:t>
      </w:r>
      <w:r w:rsidR="00E07AB2" w:rsidRPr="00C155EB">
        <w:rPr>
          <w:rFonts w:ascii="Tahoma" w:hAnsi="Tahoma" w:cs="Tahoma"/>
          <w:noProof/>
          <w:sz w:val="21"/>
          <w:szCs w:val="21"/>
        </w:rPr>
        <w:t>0</w:t>
      </w:r>
      <w:r w:rsidR="002C1DAA" w:rsidRPr="00C155EB">
        <w:rPr>
          <w:rFonts w:ascii="Tahoma" w:hAnsi="Tahoma" w:cs="Tahoma"/>
          <w:noProof/>
          <w:sz w:val="21"/>
          <w:szCs w:val="21"/>
        </w:rPr>
        <w:t xml:space="preserve"> bar</w:t>
      </w:r>
      <w:r w:rsidR="00E07AB2" w:rsidRPr="00C155EB">
        <w:rPr>
          <w:rFonts w:ascii="Tahoma" w:hAnsi="Tahoma" w:cs="Tahoma"/>
          <w:noProof/>
          <w:sz w:val="21"/>
          <w:szCs w:val="21"/>
        </w:rPr>
        <w:t xml:space="preserve"> </w:t>
      </w:r>
      <w:r w:rsidR="00E07AB2">
        <w:rPr>
          <w:rFonts w:ascii="Tahoma" w:hAnsi="Tahoma" w:cs="Tahoma"/>
          <w:noProof/>
          <w:sz w:val="21"/>
          <w:szCs w:val="21"/>
        </w:rPr>
        <w:t xml:space="preserve">basınca </w:t>
      </w:r>
      <w:r w:rsidR="002C1DAA" w:rsidRPr="001742AB">
        <w:rPr>
          <w:rFonts w:ascii="Tahoma" w:hAnsi="Tahoma" w:cs="Tahoma"/>
          <w:noProof/>
          <w:sz w:val="21"/>
          <w:szCs w:val="21"/>
        </w:rPr>
        <w:t>set edilmiş olacaktır.</w:t>
      </w:r>
    </w:p>
    <w:p w14:paraId="1F82A77C" w14:textId="77777777" w:rsidR="002D2F1D" w:rsidRDefault="002D2F1D" w:rsidP="002D2F1D">
      <w:pPr>
        <w:suppressAutoHyphens w:val="0"/>
        <w:jc w:val="both"/>
        <w:rPr>
          <w:rFonts w:ascii="Tahoma" w:hAnsi="Tahoma" w:cs="Tahoma"/>
          <w:noProof/>
          <w:sz w:val="21"/>
          <w:szCs w:val="21"/>
        </w:rPr>
      </w:pPr>
    </w:p>
    <w:p w14:paraId="725FFE62" w14:textId="77777777" w:rsidR="00992005" w:rsidRPr="00C155EB" w:rsidRDefault="00992005" w:rsidP="00274291">
      <w:pPr>
        <w:pStyle w:val="ListeParagraf"/>
        <w:numPr>
          <w:ilvl w:val="1"/>
          <w:numId w:val="42"/>
        </w:numPr>
        <w:jc w:val="both"/>
        <w:rPr>
          <w:rFonts w:ascii="Tahoma" w:hAnsi="Tahoma" w:cs="Tahoma"/>
          <w:noProof/>
          <w:sz w:val="21"/>
          <w:szCs w:val="21"/>
        </w:rPr>
      </w:pPr>
      <w:r w:rsidRPr="00C155EB">
        <w:rPr>
          <w:rFonts w:ascii="Tahoma" w:hAnsi="Tahoma" w:cs="Tahoma"/>
          <w:noProof/>
          <w:sz w:val="21"/>
          <w:szCs w:val="21"/>
        </w:rPr>
        <w:t>Sistem boşaldı uyarısı;</w:t>
      </w:r>
    </w:p>
    <w:p w14:paraId="67AEFA99" w14:textId="2E7E8A43" w:rsidR="00E07AB2" w:rsidRDefault="00970158" w:rsidP="00E07AB2">
      <w:pPr>
        <w:pStyle w:val="ListeParagraf"/>
        <w:jc w:val="both"/>
        <w:rPr>
          <w:rFonts w:ascii="Tahoma" w:hAnsi="Tahoma" w:cs="Tahoma"/>
          <w:noProof/>
          <w:sz w:val="21"/>
          <w:szCs w:val="21"/>
        </w:rPr>
      </w:pPr>
      <w:r w:rsidRPr="00C155EB">
        <w:rPr>
          <w:rFonts w:ascii="Tahoma" w:hAnsi="Tahoma" w:cs="Tahoma"/>
          <w:noProof/>
          <w:sz w:val="21"/>
          <w:szCs w:val="21"/>
        </w:rPr>
        <w:t>KARBONDİOKSİT</w:t>
      </w:r>
      <w:r w:rsidR="00B50631" w:rsidRPr="00C155EB">
        <w:rPr>
          <w:rFonts w:ascii="Tahoma" w:hAnsi="Tahoma" w:cs="Tahoma"/>
          <w:noProof/>
          <w:sz w:val="21"/>
          <w:szCs w:val="21"/>
        </w:rPr>
        <w:t xml:space="preserve"> </w:t>
      </w:r>
      <w:r w:rsidR="002D2F1D" w:rsidRPr="00C155EB">
        <w:rPr>
          <w:rFonts w:ascii="Tahoma" w:hAnsi="Tahoma" w:cs="Tahoma"/>
          <w:noProof/>
          <w:sz w:val="21"/>
          <w:szCs w:val="21"/>
        </w:rPr>
        <w:t>s</w:t>
      </w:r>
      <w:r w:rsidR="002C1DAA" w:rsidRPr="00C155EB">
        <w:rPr>
          <w:rFonts w:ascii="Tahoma" w:hAnsi="Tahoma" w:cs="Tahoma"/>
          <w:noProof/>
          <w:sz w:val="21"/>
          <w:szCs w:val="21"/>
        </w:rPr>
        <w:t>istem</w:t>
      </w:r>
      <w:r w:rsidR="002D2F1D" w:rsidRPr="00C155EB">
        <w:rPr>
          <w:rFonts w:ascii="Tahoma" w:hAnsi="Tahoma" w:cs="Tahoma"/>
          <w:noProof/>
          <w:sz w:val="21"/>
          <w:szCs w:val="21"/>
        </w:rPr>
        <w:t>i</w:t>
      </w:r>
      <w:r w:rsidR="002C1DAA" w:rsidRPr="00C155EB">
        <w:rPr>
          <w:rFonts w:ascii="Tahoma" w:hAnsi="Tahoma" w:cs="Tahoma"/>
          <w:noProof/>
          <w:sz w:val="21"/>
          <w:szCs w:val="21"/>
        </w:rPr>
        <w:t xml:space="preserve"> </w:t>
      </w:r>
      <w:r w:rsidR="002D2F1D" w:rsidRPr="00C155EB">
        <w:rPr>
          <w:rFonts w:ascii="Tahoma" w:hAnsi="Tahoma" w:cs="Tahoma"/>
          <w:noProof/>
          <w:sz w:val="21"/>
          <w:szCs w:val="21"/>
        </w:rPr>
        <w:t xml:space="preserve">boşaltma </w:t>
      </w:r>
      <w:r w:rsidR="002C1DAA" w:rsidRPr="00C155EB">
        <w:rPr>
          <w:rFonts w:ascii="Tahoma" w:hAnsi="Tahoma" w:cs="Tahoma"/>
          <w:noProof/>
          <w:sz w:val="21"/>
          <w:szCs w:val="21"/>
        </w:rPr>
        <w:t>borulama tesisatı üzerine monte edilecek bir basınç şalteri (pressure</w:t>
      </w:r>
      <w:r w:rsidR="00F1509E" w:rsidRPr="00C155EB">
        <w:rPr>
          <w:rFonts w:ascii="Tahoma" w:hAnsi="Tahoma" w:cs="Tahoma"/>
          <w:noProof/>
          <w:sz w:val="21"/>
          <w:szCs w:val="21"/>
        </w:rPr>
        <w:t>-</w:t>
      </w:r>
      <w:r w:rsidR="002C1DAA" w:rsidRPr="00C155EB">
        <w:rPr>
          <w:rFonts w:ascii="Tahoma" w:hAnsi="Tahoma" w:cs="Tahoma"/>
          <w:noProof/>
          <w:sz w:val="21"/>
          <w:szCs w:val="21"/>
        </w:rPr>
        <w:t xml:space="preserve">switch) marifeti ile sistemin boşalması esnasında tesisatta oluşacak basınç, yangın </w:t>
      </w:r>
      <w:r w:rsidR="002D2F1D" w:rsidRPr="00C155EB">
        <w:rPr>
          <w:rFonts w:ascii="Tahoma" w:hAnsi="Tahoma" w:cs="Tahoma"/>
          <w:noProof/>
          <w:sz w:val="21"/>
          <w:szCs w:val="21"/>
        </w:rPr>
        <w:t xml:space="preserve">söndürme </w:t>
      </w:r>
      <w:r w:rsidR="002C1DAA" w:rsidRPr="00C155EB">
        <w:rPr>
          <w:rFonts w:ascii="Tahoma" w:hAnsi="Tahoma" w:cs="Tahoma"/>
          <w:noProof/>
          <w:sz w:val="21"/>
          <w:szCs w:val="21"/>
        </w:rPr>
        <w:t xml:space="preserve">kontrol paneline bir sinyal ile iletilerek sistemin boşladığı yangın </w:t>
      </w:r>
      <w:r w:rsidR="002D2F1D" w:rsidRPr="00C155EB">
        <w:rPr>
          <w:rFonts w:ascii="Tahoma" w:hAnsi="Tahoma" w:cs="Tahoma"/>
          <w:noProof/>
          <w:sz w:val="21"/>
          <w:szCs w:val="21"/>
        </w:rPr>
        <w:t xml:space="preserve">söndürme </w:t>
      </w:r>
      <w:r w:rsidR="002C1DAA" w:rsidRPr="00C155EB">
        <w:rPr>
          <w:rFonts w:ascii="Tahoma" w:hAnsi="Tahoma" w:cs="Tahoma"/>
          <w:noProof/>
          <w:sz w:val="21"/>
          <w:szCs w:val="21"/>
        </w:rPr>
        <w:t xml:space="preserve">kontrol panelinden izlenebilecektir. Kullanılacak basınç şalteri </w:t>
      </w:r>
      <w:r w:rsidR="00BF5864" w:rsidRPr="00C155EB">
        <w:rPr>
          <w:rFonts w:ascii="Tahoma" w:hAnsi="Tahoma" w:cs="Tahoma"/>
          <w:noProof/>
          <w:sz w:val="21"/>
          <w:szCs w:val="21"/>
        </w:rPr>
        <w:t>VdS onaylı</w:t>
      </w:r>
      <w:r w:rsidR="002C1DAA" w:rsidRPr="00C155EB">
        <w:rPr>
          <w:rFonts w:ascii="Tahoma" w:hAnsi="Tahoma" w:cs="Tahoma"/>
          <w:noProof/>
          <w:sz w:val="21"/>
          <w:szCs w:val="21"/>
        </w:rPr>
        <w:t xml:space="preserve"> ola</w:t>
      </w:r>
      <w:r w:rsidR="00030877" w:rsidRPr="00C155EB">
        <w:rPr>
          <w:rFonts w:ascii="Tahoma" w:hAnsi="Tahoma" w:cs="Tahoma"/>
          <w:noProof/>
          <w:sz w:val="21"/>
          <w:szCs w:val="21"/>
        </w:rPr>
        <w:t>bilir</w:t>
      </w:r>
      <w:r w:rsidR="002C1DAA" w:rsidRPr="00C155EB">
        <w:rPr>
          <w:rFonts w:ascii="Tahoma" w:hAnsi="Tahoma" w:cs="Tahoma"/>
          <w:noProof/>
          <w:sz w:val="21"/>
          <w:szCs w:val="21"/>
        </w:rPr>
        <w:t>.</w:t>
      </w:r>
      <w:r w:rsidR="0020388E" w:rsidRPr="00C155EB">
        <w:rPr>
          <w:rFonts w:ascii="Tahoma" w:hAnsi="Tahoma" w:cs="Tahoma"/>
          <w:noProof/>
          <w:sz w:val="21"/>
          <w:szCs w:val="21"/>
        </w:rPr>
        <w:t xml:space="preserve"> Opsiyonel </w:t>
      </w:r>
      <w:r w:rsidR="00C155EB" w:rsidRPr="00C155EB">
        <w:rPr>
          <w:rFonts w:ascii="Tahoma" w:hAnsi="Tahoma" w:cs="Tahoma"/>
          <w:noProof/>
          <w:sz w:val="21"/>
          <w:szCs w:val="21"/>
        </w:rPr>
        <w:t xml:space="preserve">olarak sistem boşaldı uyarısı şalteri teklif edilecektir. </w:t>
      </w:r>
    </w:p>
    <w:p w14:paraId="3ED0A94E" w14:textId="77777777" w:rsidR="00E07AB2" w:rsidRDefault="00E07AB2" w:rsidP="00E07AB2">
      <w:pPr>
        <w:pStyle w:val="ListeParagraf"/>
        <w:jc w:val="both"/>
        <w:rPr>
          <w:rFonts w:ascii="Tahoma" w:hAnsi="Tahoma" w:cs="Tahoma"/>
          <w:noProof/>
          <w:sz w:val="21"/>
          <w:szCs w:val="21"/>
        </w:rPr>
      </w:pPr>
    </w:p>
    <w:p w14:paraId="65FBFA7D" w14:textId="6F91B3B0" w:rsidR="00E07AB2" w:rsidRDefault="00970158" w:rsidP="00274291">
      <w:pPr>
        <w:pStyle w:val="ListeParagraf"/>
        <w:numPr>
          <w:ilvl w:val="1"/>
          <w:numId w:val="42"/>
        </w:numPr>
        <w:jc w:val="both"/>
        <w:rPr>
          <w:rFonts w:ascii="Tahoma" w:hAnsi="Tahoma" w:cs="Tahoma"/>
          <w:noProof/>
          <w:sz w:val="21"/>
          <w:szCs w:val="21"/>
        </w:rPr>
      </w:pPr>
      <w:r>
        <w:rPr>
          <w:rFonts w:ascii="Tahoma" w:hAnsi="Tahoma" w:cs="Tahoma"/>
          <w:noProof/>
          <w:sz w:val="21"/>
          <w:szCs w:val="21"/>
        </w:rPr>
        <w:t>KARBONDİOKSİT</w:t>
      </w:r>
      <w:r w:rsidR="00B50631" w:rsidRPr="00BF6FC2">
        <w:rPr>
          <w:rFonts w:ascii="Tahoma" w:hAnsi="Tahoma" w:cs="Tahoma"/>
          <w:noProof/>
          <w:sz w:val="21"/>
          <w:szCs w:val="21"/>
        </w:rPr>
        <w:t xml:space="preserve"> </w:t>
      </w:r>
      <w:r w:rsidR="00E07AB2">
        <w:rPr>
          <w:rFonts w:ascii="Tahoma" w:hAnsi="Tahoma" w:cs="Tahoma"/>
          <w:noProof/>
          <w:sz w:val="21"/>
          <w:szCs w:val="21"/>
        </w:rPr>
        <w:t>sistem valfi çıkış bağlantı takımları;</w:t>
      </w:r>
    </w:p>
    <w:p w14:paraId="0EC56F7F" w14:textId="478AEBA7" w:rsidR="00E07AB2" w:rsidRDefault="00970158" w:rsidP="00E07AB2">
      <w:pPr>
        <w:pStyle w:val="ListeParagraf"/>
        <w:jc w:val="both"/>
        <w:rPr>
          <w:rFonts w:ascii="Tahoma" w:hAnsi="Tahoma" w:cs="Tahoma"/>
          <w:noProof/>
          <w:sz w:val="21"/>
          <w:szCs w:val="21"/>
        </w:rPr>
      </w:pPr>
      <w:r>
        <w:rPr>
          <w:rFonts w:ascii="Tahoma" w:hAnsi="Tahoma" w:cs="Tahoma"/>
          <w:noProof/>
          <w:sz w:val="21"/>
          <w:szCs w:val="21"/>
        </w:rPr>
        <w:t>KARBONDİOKSİT</w:t>
      </w:r>
      <w:r w:rsidR="00B50631" w:rsidRPr="00BF6FC2">
        <w:rPr>
          <w:rFonts w:ascii="Tahoma" w:hAnsi="Tahoma" w:cs="Tahoma"/>
          <w:noProof/>
          <w:sz w:val="21"/>
          <w:szCs w:val="21"/>
        </w:rPr>
        <w:t xml:space="preserve"> </w:t>
      </w:r>
      <w:r w:rsidR="00E07AB2" w:rsidRPr="00151721">
        <w:rPr>
          <w:rFonts w:ascii="Tahoma" w:hAnsi="Tahoma" w:cs="Tahoma"/>
          <w:noProof/>
          <w:sz w:val="21"/>
          <w:szCs w:val="21"/>
        </w:rPr>
        <w:t>sistem</w:t>
      </w:r>
      <w:r w:rsidR="00E07AB2">
        <w:rPr>
          <w:rFonts w:ascii="Tahoma" w:hAnsi="Tahoma" w:cs="Tahoma"/>
          <w:noProof/>
          <w:sz w:val="21"/>
          <w:szCs w:val="21"/>
        </w:rPr>
        <w:t xml:space="preserve"> valfi ile borulama tesisatı </w:t>
      </w:r>
      <w:r w:rsidR="007C3A89">
        <w:rPr>
          <w:rFonts w:ascii="Tahoma" w:hAnsi="Tahoma" w:cs="Tahoma"/>
          <w:noProof/>
          <w:sz w:val="21"/>
          <w:szCs w:val="21"/>
        </w:rPr>
        <w:t xml:space="preserve">veya </w:t>
      </w:r>
      <w:r w:rsidR="00E07AB2">
        <w:rPr>
          <w:rFonts w:ascii="Tahoma" w:hAnsi="Tahoma" w:cs="Tahoma"/>
          <w:noProof/>
          <w:sz w:val="21"/>
          <w:szCs w:val="21"/>
        </w:rPr>
        <w:t xml:space="preserve">manifold check-valfi arasında monte edilecek </w:t>
      </w:r>
      <w:r w:rsidR="007C3A89">
        <w:rPr>
          <w:rFonts w:ascii="Tahoma" w:hAnsi="Tahoma" w:cs="Tahoma"/>
          <w:noProof/>
          <w:sz w:val="21"/>
          <w:szCs w:val="21"/>
        </w:rPr>
        <w:t xml:space="preserve">valf çıkış bağlantıları EN 12094-4:2004 standardına uygunluk sertifikalı olacaktır. </w:t>
      </w:r>
      <w:r w:rsidR="00F6650A">
        <w:rPr>
          <w:rFonts w:ascii="Tahoma" w:hAnsi="Tahoma" w:cs="Tahoma"/>
          <w:noProof/>
          <w:sz w:val="21"/>
          <w:szCs w:val="21"/>
        </w:rPr>
        <w:t>Valf ile borulama tesisatı ve manifold bağlant</w:t>
      </w:r>
      <w:r w:rsidR="00F3006F">
        <w:rPr>
          <w:rFonts w:ascii="Tahoma" w:hAnsi="Tahoma" w:cs="Tahoma"/>
          <w:noProof/>
          <w:sz w:val="21"/>
          <w:szCs w:val="21"/>
        </w:rPr>
        <w:t>ılarında, f</w:t>
      </w:r>
      <w:r w:rsidR="007C3A89">
        <w:rPr>
          <w:rFonts w:ascii="Tahoma" w:hAnsi="Tahoma" w:cs="Tahoma"/>
          <w:noProof/>
          <w:sz w:val="21"/>
          <w:szCs w:val="21"/>
        </w:rPr>
        <w:t xml:space="preserve">lexible </w:t>
      </w:r>
      <w:r w:rsidR="00F3006F">
        <w:rPr>
          <w:rFonts w:ascii="Tahoma" w:hAnsi="Tahoma" w:cs="Tahoma"/>
          <w:noProof/>
          <w:sz w:val="21"/>
          <w:szCs w:val="21"/>
        </w:rPr>
        <w:t xml:space="preserve">esnek </w:t>
      </w:r>
      <w:r w:rsidR="007C3A89">
        <w:rPr>
          <w:rFonts w:ascii="Tahoma" w:hAnsi="Tahoma" w:cs="Tahoma"/>
          <w:noProof/>
          <w:sz w:val="21"/>
          <w:szCs w:val="21"/>
        </w:rPr>
        <w:t>hortum bağlantılar</w:t>
      </w:r>
      <w:r w:rsidR="00F3006F">
        <w:rPr>
          <w:rFonts w:ascii="Tahoma" w:hAnsi="Tahoma" w:cs="Tahoma"/>
          <w:noProof/>
          <w:sz w:val="21"/>
          <w:szCs w:val="21"/>
        </w:rPr>
        <w:t>ı</w:t>
      </w:r>
      <w:r w:rsidR="007C3A89">
        <w:rPr>
          <w:rFonts w:ascii="Tahoma" w:hAnsi="Tahoma" w:cs="Tahoma"/>
          <w:noProof/>
          <w:sz w:val="21"/>
          <w:szCs w:val="21"/>
        </w:rPr>
        <w:t xml:space="preserve"> </w:t>
      </w:r>
      <w:r w:rsidR="00582070">
        <w:rPr>
          <w:rFonts w:ascii="Tahoma" w:hAnsi="Tahoma" w:cs="Tahoma"/>
          <w:noProof/>
          <w:sz w:val="21"/>
          <w:szCs w:val="21"/>
        </w:rPr>
        <w:t xml:space="preserve">EN ve VdS onayları sunularak </w:t>
      </w:r>
      <w:r w:rsidR="007C3A89">
        <w:rPr>
          <w:rFonts w:ascii="Tahoma" w:hAnsi="Tahoma" w:cs="Tahoma"/>
          <w:noProof/>
          <w:sz w:val="21"/>
          <w:szCs w:val="21"/>
        </w:rPr>
        <w:t>kabul edil</w:t>
      </w:r>
      <w:r w:rsidR="00582070">
        <w:rPr>
          <w:rFonts w:ascii="Tahoma" w:hAnsi="Tahoma" w:cs="Tahoma"/>
          <w:noProof/>
          <w:sz w:val="21"/>
          <w:szCs w:val="21"/>
        </w:rPr>
        <w:t>ecektir</w:t>
      </w:r>
      <w:r w:rsidR="00C155EB">
        <w:rPr>
          <w:rFonts w:ascii="Tahoma" w:hAnsi="Tahoma" w:cs="Tahoma"/>
          <w:noProof/>
          <w:sz w:val="21"/>
          <w:szCs w:val="21"/>
        </w:rPr>
        <w:t>.</w:t>
      </w:r>
    </w:p>
    <w:p w14:paraId="5BBA6556" w14:textId="77777777" w:rsidR="00BF5864" w:rsidRDefault="00BF5864" w:rsidP="00E07AB2">
      <w:pPr>
        <w:pStyle w:val="ListeParagraf"/>
        <w:jc w:val="both"/>
        <w:rPr>
          <w:rFonts w:ascii="Tahoma" w:hAnsi="Tahoma" w:cs="Tahoma"/>
          <w:noProof/>
          <w:sz w:val="21"/>
          <w:szCs w:val="21"/>
        </w:rPr>
      </w:pPr>
    </w:p>
    <w:p w14:paraId="475305B2" w14:textId="77777777" w:rsidR="00E07AB2" w:rsidRPr="00C16A52" w:rsidRDefault="00E07AB2" w:rsidP="00C16A52">
      <w:pPr>
        <w:jc w:val="both"/>
        <w:rPr>
          <w:rFonts w:ascii="Tahoma" w:hAnsi="Tahoma" w:cs="Tahoma"/>
          <w:noProof/>
          <w:sz w:val="21"/>
          <w:szCs w:val="21"/>
        </w:rPr>
      </w:pPr>
    </w:p>
    <w:p w14:paraId="570E5E18" w14:textId="611BE357" w:rsidR="001A209E" w:rsidRPr="002E5DED" w:rsidRDefault="00970158" w:rsidP="00274291">
      <w:pPr>
        <w:pStyle w:val="ListeParagraf"/>
        <w:numPr>
          <w:ilvl w:val="1"/>
          <w:numId w:val="42"/>
        </w:numPr>
        <w:jc w:val="both"/>
        <w:rPr>
          <w:rFonts w:ascii="Tahoma" w:hAnsi="Tahoma" w:cs="Tahoma"/>
          <w:noProof/>
          <w:sz w:val="21"/>
          <w:szCs w:val="21"/>
        </w:rPr>
      </w:pPr>
      <w:r>
        <w:rPr>
          <w:rFonts w:ascii="Tahoma" w:hAnsi="Tahoma" w:cs="Tahoma"/>
          <w:noProof/>
          <w:sz w:val="21"/>
          <w:szCs w:val="21"/>
        </w:rPr>
        <w:t>KARBONDİOKSİT</w:t>
      </w:r>
      <w:r w:rsidR="00B50631" w:rsidRPr="00BF6FC2">
        <w:rPr>
          <w:rFonts w:ascii="Tahoma" w:hAnsi="Tahoma" w:cs="Tahoma"/>
          <w:noProof/>
          <w:sz w:val="21"/>
          <w:szCs w:val="21"/>
        </w:rPr>
        <w:t xml:space="preserve"> </w:t>
      </w:r>
      <w:r w:rsidR="002C1DAA" w:rsidRPr="002E5DED">
        <w:rPr>
          <w:rFonts w:ascii="Tahoma" w:hAnsi="Tahoma" w:cs="Tahoma"/>
          <w:noProof/>
          <w:sz w:val="21"/>
          <w:szCs w:val="21"/>
        </w:rPr>
        <w:t>boşaltma nozulları</w:t>
      </w:r>
      <w:r w:rsidR="001A209E" w:rsidRPr="002E5DED">
        <w:rPr>
          <w:rFonts w:ascii="Tahoma" w:hAnsi="Tahoma" w:cs="Tahoma"/>
          <w:noProof/>
          <w:sz w:val="21"/>
          <w:szCs w:val="21"/>
        </w:rPr>
        <w:t>;</w:t>
      </w:r>
    </w:p>
    <w:p w14:paraId="5D3CB627" w14:textId="377F522A" w:rsidR="00282DFA" w:rsidRDefault="001A209E" w:rsidP="001A209E">
      <w:pPr>
        <w:pStyle w:val="ListeParagraf"/>
        <w:jc w:val="both"/>
        <w:rPr>
          <w:rFonts w:ascii="Tahoma" w:hAnsi="Tahoma" w:cs="Tahoma"/>
          <w:noProof/>
          <w:sz w:val="21"/>
          <w:szCs w:val="21"/>
        </w:rPr>
      </w:pPr>
      <w:r>
        <w:rPr>
          <w:rFonts w:ascii="Tahoma" w:hAnsi="Tahoma" w:cs="Tahoma"/>
          <w:noProof/>
          <w:sz w:val="21"/>
          <w:szCs w:val="21"/>
        </w:rPr>
        <w:t xml:space="preserve">sistemde, </w:t>
      </w:r>
      <w:r w:rsidR="00E07AB2">
        <w:rPr>
          <w:rFonts w:ascii="Tahoma" w:hAnsi="Tahoma" w:cs="Tahoma"/>
          <w:noProof/>
          <w:sz w:val="21"/>
          <w:szCs w:val="21"/>
        </w:rPr>
        <w:t>V</w:t>
      </w:r>
      <w:r w:rsidR="00282DFA">
        <w:rPr>
          <w:rFonts w:ascii="Tahoma" w:hAnsi="Tahoma" w:cs="Tahoma"/>
          <w:noProof/>
          <w:sz w:val="21"/>
          <w:szCs w:val="21"/>
        </w:rPr>
        <w:t>d</w:t>
      </w:r>
      <w:r w:rsidR="00E07AB2">
        <w:rPr>
          <w:rFonts w:ascii="Tahoma" w:hAnsi="Tahoma" w:cs="Tahoma"/>
          <w:noProof/>
          <w:sz w:val="21"/>
          <w:szCs w:val="21"/>
        </w:rPr>
        <w:t xml:space="preserve">S </w:t>
      </w:r>
      <w:r w:rsidR="002C1DAA" w:rsidRPr="001A209E">
        <w:rPr>
          <w:rFonts w:ascii="Tahoma" w:hAnsi="Tahoma" w:cs="Tahoma"/>
          <w:noProof/>
          <w:sz w:val="21"/>
          <w:szCs w:val="21"/>
        </w:rPr>
        <w:t xml:space="preserve">onaylı </w:t>
      </w:r>
      <w:r>
        <w:rPr>
          <w:rFonts w:ascii="Tahoma" w:hAnsi="Tahoma" w:cs="Tahoma"/>
          <w:noProof/>
          <w:sz w:val="21"/>
          <w:szCs w:val="21"/>
        </w:rPr>
        <w:t>h</w:t>
      </w:r>
      <w:r w:rsidR="002C1DAA" w:rsidRPr="001A209E">
        <w:rPr>
          <w:rFonts w:ascii="Tahoma" w:hAnsi="Tahoma" w:cs="Tahoma"/>
          <w:noProof/>
          <w:sz w:val="21"/>
          <w:szCs w:val="21"/>
        </w:rPr>
        <w:t xml:space="preserve">idrolik hesaplama </w:t>
      </w:r>
      <w:r>
        <w:rPr>
          <w:rFonts w:ascii="Tahoma" w:hAnsi="Tahoma" w:cs="Tahoma"/>
          <w:noProof/>
          <w:sz w:val="21"/>
          <w:szCs w:val="21"/>
        </w:rPr>
        <w:t xml:space="preserve">bilgisayar yazılım </w:t>
      </w:r>
      <w:r w:rsidR="002C1DAA" w:rsidRPr="001A209E">
        <w:rPr>
          <w:rFonts w:ascii="Tahoma" w:hAnsi="Tahoma" w:cs="Tahoma"/>
          <w:noProof/>
          <w:sz w:val="21"/>
          <w:szCs w:val="21"/>
        </w:rPr>
        <w:t xml:space="preserve">programı ile yapılacak hesaplamalar sonucu seçilmiş çaplarda </w:t>
      </w:r>
      <w:r>
        <w:rPr>
          <w:rFonts w:ascii="Tahoma" w:hAnsi="Tahoma" w:cs="Tahoma"/>
          <w:noProof/>
          <w:sz w:val="21"/>
          <w:szCs w:val="21"/>
        </w:rPr>
        <w:t>pirinç malzemeden imal edilmiş 360</w:t>
      </w:r>
      <w:r w:rsidR="00482A1E">
        <w:rPr>
          <w:rFonts w:ascii="Tahoma" w:hAnsi="Tahoma" w:cs="Tahoma"/>
          <w:noProof/>
          <w:sz w:val="21"/>
          <w:szCs w:val="21"/>
          <w:vertAlign w:val="superscript"/>
        </w:rPr>
        <w:t xml:space="preserve"> </w:t>
      </w:r>
      <w:r w:rsidR="00482A1E">
        <w:rPr>
          <w:rFonts w:ascii="Tahoma" w:hAnsi="Tahoma" w:cs="Tahoma"/>
          <w:noProof/>
          <w:sz w:val="21"/>
          <w:szCs w:val="21"/>
        </w:rPr>
        <w:t>derece</w:t>
      </w:r>
      <w:r>
        <w:rPr>
          <w:rFonts w:ascii="Tahoma" w:hAnsi="Tahoma" w:cs="Tahoma"/>
          <w:noProof/>
          <w:sz w:val="21"/>
          <w:szCs w:val="21"/>
        </w:rPr>
        <w:t xml:space="preserve"> radyal tip veya 180</w:t>
      </w:r>
      <w:r w:rsidR="00482A1E">
        <w:rPr>
          <w:rFonts w:ascii="Tahoma" w:hAnsi="Tahoma" w:cs="Tahoma"/>
          <w:noProof/>
          <w:sz w:val="21"/>
          <w:szCs w:val="21"/>
          <w:vertAlign w:val="superscript"/>
        </w:rPr>
        <w:t xml:space="preserve"> </w:t>
      </w:r>
      <w:r w:rsidR="00482A1E">
        <w:rPr>
          <w:rFonts w:ascii="Tahoma" w:hAnsi="Tahoma" w:cs="Tahoma"/>
          <w:noProof/>
          <w:sz w:val="21"/>
          <w:szCs w:val="21"/>
        </w:rPr>
        <w:t>derece</w:t>
      </w:r>
      <w:r>
        <w:rPr>
          <w:rFonts w:ascii="Tahoma" w:hAnsi="Tahoma" w:cs="Tahoma"/>
          <w:noProof/>
          <w:sz w:val="21"/>
          <w:szCs w:val="21"/>
        </w:rPr>
        <w:t xml:space="preserve"> duvar tipi nozullar kullanılacaktır.</w:t>
      </w:r>
      <w:r w:rsidR="002C1DAA" w:rsidRPr="001A209E">
        <w:rPr>
          <w:rFonts w:ascii="Tahoma" w:hAnsi="Tahoma" w:cs="Tahoma"/>
          <w:noProof/>
          <w:sz w:val="21"/>
          <w:szCs w:val="21"/>
        </w:rPr>
        <w:t xml:space="preserve"> Her bir nozul üzerinde</w:t>
      </w:r>
      <w:r w:rsidR="0082695D">
        <w:rPr>
          <w:rFonts w:ascii="Tahoma" w:hAnsi="Tahoma" w:cs="Tahoma"/>
          <w:noProof/>
          <w:sz w:val="21"/>
          <w:szCs w:val="21"/>
        </w:rPr>
        <w:t xml:space="preserve"> tasarıma uygun olarak seçilmiş</w:t>
      </w:r>
      <w:r w:rsidR="002C1DAA" w:rsidRPr="001A209E">
        <w:rPr>
          <w:rFonts w:ascii="Tahoma" w:hAnsi="Tahoma" w:cs="Tahoma"/>
          <w:noProof/>
          <w:sz w:val="21"/>
          <w:szCs w:val="21"/>
        </w:rPr>
        <w:t xml:space="preserve"> </w:t>
      </w:r>
      <w:r w:rsidR="0082695D">
        <w:rPr>
          <w:rFonts w:ascii="Tahoma" w:hAnsi="Tahoma" w:cs="Tahoma"/>
          <w:noProof/>
          <w:sz w:val="21"/>
          <w:szCs w:val="21"/>
        </w:rPr>
        <w:t xml:space="preserve">en az </w:t>
      </w:r>
      <w:r w:rsidR="00B50631">
        <w:rPr>
          <w:rFonts w:ascii="Tahoma" w:hAnsi="Tahoma" w:cs="Tahoma"/>
          <w:noProof/>
          <w:sz w:val="21"/>
          <w:szCs w:val="21"/>
        </w:rPr>
        <w:t>1</w:t>
      </w:r>
      <w:r w:rsidR="0082695D">
        <w:rPr>
          <w:rFonts w:ascii="Tahoma" w:hAnsi="Tahoma" w:cs="Tahoma"/>
          <w:noProof/>
          <w:sz w:val="21"/>
          <w:szCs w:val="21"/>
        </w:rPr>
        <w:t xml:space="preserve"> en çok </w:t>
      </w:r>
      <w:r w:rsidR="00B50631">
        <w:rPr>
          <w:rFonts w:ascii="Tahoma" w:hAnsi="Tahoma" w:cs="Tahoma"/>
          <w:noProof/>
          <w:sz w:val="21"/>
          <w:szCs w:val="21"/>
        </w:rPr>
        <w:t>4</w:t>
      </w:r>
      <w:r w:rsidR="00E07AB2">
        <w:rPr>
          <w:rFonts w:ascii="Tahoma" w:hAnsi="Tahoma" w:cs="Tahoma"/>
          <w:noProof/>
          <w:sz w:val="21"/>
          <w:szCs w:val="21"/>
        </w:rPr>
        <w:t xml:space="preserve"> </w:t>
      </w:r>
      <w:r w:rsidR="002C1DAA" w:rsidRPr="001A209E">
        <w:rPr>
          <w:rFonts w:ascii="Tahoma" w:hAnsi="Tahoma" w:cs="Tahoma"/>
          <w:noProof/>
          <w:sz w:val="21"/>
          <w:szCs w:val="21"/>
        </w:rPr>
        <w:t xml:space="preserve">adet delik bulunacak ve </w:t>
      </w:r>
      <w:r>
        <w:rPr>
          <w:rFonts w:ascii="Tahoma" w:hAnsi="Tahoma" w:cs="Tahoma"/>
          <w:noProof/>
          <w:sz w:val="21"/>
          <w:szCs w:val="21"/>
        </w:rPr>
        <w:t>d</w:t>
      </w:r>
      <w:r w:rsidR="002C1DAA" w:rsidRPr="001A209E">
        <w:rPr>
          <w:rFonts w:ascii="Tahoma" w:hAnsi="Tahoma" w:cs="Tahoma"/>
          <w:noProof/>
          <w:sz w:val="21"/>
          <w:szCs w:val="21"/>
        </w:rPr>
        <w:t>elik</w:t>
      </w:r>
      <w:r>
        <w:rPr>
          <w:rFonts w:ascii="Tahoma" w:hAnsi="Tahoma" w:cs="Tahoma"/>
          <w:noProof/>
          <w:sz w:val="21"/>
          <w:szCs w:val="21"/>
        </w:rPr>
        <w:t xml:space="preserve"> çapları h</w:t>
      </w:r>
      <w:r w:rsidRPr="001A209E">
        <w:rPr>
          <w:rFonts w:ascii="Tahoma" w:hAnsi="Tahoma" w:cs="Tahoma"/>
          <w:noProof/>
          <w:sz w:val="21"/>
          <w:szCs w:val="21"/>
        </w:rPr>
        <w:t xml:space="preserve">idrolik hesaplama </w:t>
      </w:r>
      <w:r>
        <w:rPr>
          <w:rFonts w:ascii="Tahoma" w:hAnsi="Tahoma" w:cs="Tahoma"/>
          <w:noProof/>
          <w:sz w:val="21"/>
          <w:szCs w:val="21"/>
        </w:rPr>
        <w:t xml:space="preserve">bilgisayar yazılım </w:t>
      </w:r>
      <w:r w:rsidRPr="001A209E">
        <w:rPr>
          <w:rFonts w:ascii="Tahoma" w:hAnsi="Tahoma" w:cs="Tahoma"/>
          <w:noProof/>
          <w:sz w:val="21"/>
          <w:szCs w:val="21"/>
        </w:rPr>
        <w:t xml:space="preserve">programı ile </w:t>
      </w:r>
      <w:r>
        <w:rPr>
          <w:rFonts w:ascii="Tahoma" w:hAnsi="Tahoma" w:cs="Tahoma"/>
          <w:noProof/>
          <w:sz w:val="21"/>
          <w:szCs w:val="21"/>
        </w:rPr>
        <w:t>tespit edilecektir.</w:t>
      </w:r>
      <w:r w:rsidR="00AF3C0D">
        <w:rPr>
          <w:rFonts w:ascii="Tahoma" w:hAnsi="Tahoma" w:cs="Tahoma"/>
          <w:noProof/>
          <w:sz w:val="21"/>
          <w:szCs w:val="21"/>
        </w:rPr>
        <w:t xml:space="preserve"> </w:t>
      </w:r>
      <w:r w:rsidR="00030877">
        <w:rPr>
          <w:rFonts w:ascii="Tahoma" w:hAnsi="Tahoma" w:cs="Tahoma"/>
          <w:noProof/>
          <w:sz w:val="21"/>
          <w:szCs w:val="21"/>
        </w:rPr>
        <w:t>Kullanılacak onaylı nozullar</w:t>
      </w:r>
      <w:r w:rsidR="00695BE8">
        <w:rPr>
          <w:rFonts w:ascii="Tahoma" w:hAnsi="Tahoma" w:cs="Tahoma"/>
          <w:noProof/>
          <w:sz w:val="21"/>
          <w:szCs w:val="21"/>
        </w:rPr>
        <w:t xml:space="preserve"> üzerinde delik sayısı ve delik çapları belirlenebileceği gibi, gövdesinde boşaltma delikleri bulunan nozulların içinde yer alan diskler, hidrolik hesaplama bilgisayar yazılım programında belirlenerek, disklerin delikleri vasıtası ile boşaltma da yapılabilir.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B50631">
        <w:rPr>
          <w:rFonts w:ascii="Tahoma" w:hAnsi="Tahoma" w:cs="Tahoma"/>
          <w:noProof/>
          <w:sz w:val="21"/>
          <w:szCs w:val="21"/>
        </w:rPr>
        <w:t>s</w:t>
      </w:r>
      <w:r w:rsidR="00AF3C0D">
        <w:rPr>
          <w:rFonts w:ascii="Tahoma" w:hAnsi="Tahoma" w:cs="Tahoma"/>
          <w:noProof/>
          <w:sz w:val="21"/>
          <w:szCs w:val="21"/>
        </w:rPr>
        <w:t xml:space="preserve">istemlerinde kullanılacak boşlatma nozulları </w:t>
      </w:r>
      <w:r w:rsidR="00B50631">
        <w:rPr>
          <w:rFonts w:ascii="Tahoma" w:hAnsi="Tahoma" w:cs="Tahoma"/>
          <w:noProof/>
          <w:sz w:val="21"/>
          <w:szCs w:val="21"/>
        </w:rPr>
        <w:t xml:space="preserve">1/4”, 3/8”, </w:t>
      </w:r>
      <w:r w:rsidR="00AF3C0D">
        <w:rPr>
          <w:rFonts w:ascii="Tahoma" w:hAnsi="Tahoma" w:cs="Tahoma"/>
          <w:noProof/>
          <w:sz w:val="21"/>
          <w:szCs w:val="21"/>
        </w:rPr>
        <w:t>1/2”, 3/4”, 1”, 1</w:t>
      </w:r>
      <w:r w:rsidR="00282DFA">
        <w:rPr>
          <w:rFonts w:ascii="Tahoma" w:hAnsi="Tahoma" w:cs="Tahoma"/>
          <w:noProof/>
          <w:sz w:val="21"/>
          <w:szCs w:val="21"/>
        </w:rPr>
        <w:t>-</w:t>
      </w:r>
      <w:r w:rsidR="00AF3C0D">
        <w:rPr>
          <w:rFonts w:ascii="Tahoma" w:hAnsi="Tahoma" w:cs="Tahoma"/>
          <w:noProof/>
          <w:sz w:val="21"/>
          <w:szCs w:val="21"/>
        </w:rPr>
        <w:t>1/</w:t>
      </w:r>
      <w:r w:rsidR="00282DFA">
        <w:rPr>
          <w:rFonts w:ascii="Tahoma" w:hAnsi="Tahoma" w:cs="Tahoma"/>
          <w:noProof/>
          <w:sz w:val="21"/>
          <w:szCs w:val="21"/>
        </w:rPr>
        <w:t>4”</w:t>
      </w:r>
      <w:r w:rsidR="00AF3C0D">
        <w:rPr>
          <w:rFonts w:ascii="Tahoma" w:hAnsi="Tahoma" w:cs="Tahoma"/>
          <w:noProof/>
          <w:sz w:val="21"/>
          <w:szCs w:val="21"/>
        </w:rPr>
        <w:t>, 1</w:t>
      </w:r>
      <w:r w:rsidR="00282DFA">
        <w:rPr>
          <w:rFonts w:ascii="Tahoma" w:hAnsi="Tahoma" w:cs="Tahoma"/>
          <w:noProof/>
          <w:sz w:val="21"/>
          <w:szCs w:val="21"/>
        </w:rPr>
        <w:t xml:space="preserve">-1/2”, 2” </w:t>
      </w:r>
      <w:r w:rsidR="00AF3C0D">
        <w:rPr>
          <w:rFonts w:ascii="Tahoma" w:hAnsi="Tahoma" w:cs="Tahoma"/>
          <w:noProof/>
          <w:sz w:val="21"/>
          <w:szCs w:val="21"/>
        </w:rPr>
        <w:t xml:space="preserve">anma çaplarında </w:t>
      </w:r>
      <w:r w:rsidR="00D22F04">
        <w:rPr>
          <w:rFonts w:ascii="Tahoma" w:hAnsi="Tahoma" w:cs="Tahoma"/>
          <w:noProof/>
          <w:sz w:val="21"/>
          <w:szCs w:val="21"/>
        </w:rPr>
        <w:t>olacaktır.</w:t>
      </w:r>
      <w:r w:rsidR="00F3006F">
        <w:rPr>
          <w:rFonts w:ascii="Tahoma" w:hAnsi="Tahoma" w:cs="Tahoma"/>
          <w:noProof/>
          <w:sz w:val="21"/>
          <w:szCs w:val="21"/>
        </w:rPr>
        <w:t xml:space="preserve"> </w:t>
      </w:r>
    </w:p>
    <w:p w14:paraId="34EEE3C8" w14:textId="4BA54FB7" w:rsidR="006336A6" w:rsidRDefault="006336A6" w:rsidP="001A209E">
      <w:pPr>
        <w:pStyle w:val="ListeParagraf"/>
        <w:jc w:val="both"/>
        <w:rPr>
          <w:rFonts w:ascii="Tahoma" w:hAnsi="Tahoma" w:cs="Tahoma"/>
          <w:noProof/>
          <w:sz w:val="21"/>
          <w:szCs w:val="21"/>
        </w:rPr>
      </w:pPr>
    </w:p>
    <w:p w14:paraId="1FEFF414" w14:textId="77777777" w:rsidR="006336A6" w:rsidRDefault="006336A6" w:rsidP="001A209E">
      <w:pPr>
        <w:pStyle w:val="ListeParagraf"/>
        <w:jc w:val="both"/>
        <w:rPr>
          <w:rFonts w:ascii="Tahoma" w:hAnsi="Tahoma" w:cs="Tahoma"/>
          <w:noProof/>
          <w:sz w:val="21"/>
          <w:szCs w:val="21"/>
        </w:rPr>
      </w:pPr>
    </w:p>
    <w:p w14:paraId="07D18DDF" w14:textId="02AB2B3A" w:rsidR="00FC7238" w:rsidRDefault="00482A1E" w:rsidP="00FC7238">
      <w:pPr>
        <w:ind w:left="708"/>
        <w:jc w:val="both"/>
        <w:rPr>
          <w:rFonts w:ascii="Tahoma" w:hAnsi="Tahoma" w:cs="Tahoma"/>
          <w:noProof/>
          <w:sz w:val="21"/>
          <w:szCs w:val="21"/>
        </w:rPr>
      </w:pPr>
      <w:r w:rsidRPr="00482A1E">
        <w:rPr>
          <w:rFonts w:ascii="Tahoma" w:hAnsi="Tahoma" w:cs="Tahoma"/>
          <w:noProof/>
          <w:sz w:val="21"/>
          <w:szCs w:val="21"/>
        </w:rPr>
        <w:t>Bölgesel söndürme -</w:t>
      </w:r>
      <w:r w:rsidR="00FC7238" w:rsidRPr="00482A1E">
        <w:rPr>
          <w:rFonts w:ascii="Tahoma" w:hAnsi="Tahoma" w:cs="Tahoma"/>
          <w:noProof/>
          <w:sz w:val="21"/>
          <w:szCs w:val="21"/>
        </w:rPr>
        <w:t xml:space="preserve"> local application</w:t>
      </w:r>
      <w:r w:rsidRPr="00482A1E">
        <w:rPr>
          <w:rFonts w:ascii="Tahoma" w:hAnsi="Tahoma" w:cs="Tahoma"/>
          <w:noProof/>
          <w:sz w:val="21"/>
          <w:szCs w:val="21"/>
        </w:rPr>
        <w:t xml:space="preserve"> methodu uygulanacak sistemlerde</w:t>
      </w:r>
      <w:r w:rsidR="00FC7238" w:rsidRPr="00482A1E">
        <w:rPr>
          <w:rFonts w:ascii="Tahoma" w:hAnsi="Tahoma" w:cs="Tahoma"/>
          <w:noProof/>
          <w:sz w:val="21"/>
          <w:szCs w:val="21"/>
        </w:rPr>
        <w:t xml:space="preserve"> ½</w:t>
      </w:r>
      <w:r w:rsidRPr="00482A1E">
        <w:rPr>
          <w:rFonts w:ascii="Tahoma" w:hAnsi="Tahoma" w:cs="Tahoma"/>
          <w:noProof/>
          <w:sz w:val="21"/>
          <w:szCs w:val="21"/>
        </w:rPr>
        <w:t>”</w:t>
      </w:r>
      <w:r w:rsidR="00FC7238" w:rsidRPr="00482A1E">
        <w:rPr>
          <w:rFonts w:ascii="Tahoma" w:hAnsi="Tahoma" w:cs="Tahoma"/>
          <w:noProof/>
          <w:sz w:val="21"/>
          <w:szCs w:val="21"/>
        </w:rPr>
        <w:t xml:space="preserve"> veya ¾</w:t>
      </w:r>
      <w:r w:rsidRPr="00482A1E">
        <w:rPr>
          <w:rFonts w:ascii="Tahoma" w:hAnsi="Tahoma" w:cs="Tahoma"/>
          <w:noProof/>
          <w:sz w:val="21"/>
          <w:szCs w:val="21"/>
        </w:rPr>
        <w:t>” spot nozullar kullanılacaktır. Spot nozullar</w:t>
      </w:r>
      <w:r w:rsidR="00FC7238" w:rsidRPr="00482A1E">
        <w:rPr>
          <w:rFonts w:ascii="Tahoma" w:hAnsi="Tahoma" w:cs="Tahoma"/>
          <w:noProof/>
          <w:sz w:val="21"/>
          <w:szCs w:val="21"/>
        </w:rPr>
        <w:t xml:space="preserve"> 4 delikli </w:t>
      </w:r>
      <w:r w:rsidRPr="00482A1E">
        <w:rPr>
          <w:rFonts w:ascii="Tahoma" w:hAnsi="Tahoma" w:cs="Tahoma"/>
          <w:noProof/>
          <w:sz w:val="21"/>
          <w:szCs w:val="21"/>
        </w:rPr>
        <w:t>olacaktır</w:t>
      </w:r>
      <w:r w:rsidR="00FC7238" w:rsidRPr="00482A1E">
        <w:rPr>
          <w:rFonts w:ascii="Tahoma" w:hAnsi="Tahoma" w:cs="Tahoma"/>
          <w:noProof/>
          <w:sz w:val="21"/>
          <w:szCs w:val="21"/>
        </w:rPr>
        <w:t>.</w:t>
      </w:r>
    </w:p>
    <w:p w14:paraId="0D3C467B" w14:textId="587A22D3" w:rsidR="00FC7238" w:rsidRDefault="00FC7238" w:rsidP="00FC7238">
      <w:pPr>
        <w:ind w:left="708"/>
        <w:jc w:val="both"/>
        <w:rPr>
          <w:rFonts w:ascii="Tahoma" w:hAnsi="Tahoma" w:cs="Tahoma"/>
          <w:noProof/>
          <w:sz w:val="21"/>
          <w:szCs w:val="21"/>
        </w:rPr>
      </w:pPr>
      <w:r>
        <w:rPr>
          <w:rFonts w:ascii="Tahoma" w:hAnsi="Tahoma" w:cs="Tahoma"/>
          <w:noProof/>
          <w:sz w:val="21"/>
          <w:szCs w:val="21"/>
        </w:rPr>
        <w:t>H</w:t>
      </w:r>
      <w:r w:rsidR="00482A1E">
        <w:rPr>
          <w:rFonts w:ascii="Tahoma" w:hAnsi="Tahoma" w:cs="Tahoma"/>
          <w:noProof/>
          <w:sz w:val="21"/>
          <w:szCs w:val="21"/>
        </w:rPr>
        <w:t>idrolik hesap</w:t>
      </w:r>
      <w:r>
        <w:rPr>
          <w:rFonts w:ascii="Tahoma" w:hAnsi="Tahoma" w:cs="Tahoma"/>
          <w:noProof/>
          <w:sz w:val="21"/>
          <w:szCs w:val="21"/>
        </w:rPr>
        <w:t xml:space="preserve"> sonucu</w:t>
      </w:r>
      <w:r w:rsidR="00482A1E">
        <w:rPr>
          <w:rFonts w:ascii="Tahoma" w:hAnsi="Tahoma" w:cs="Tahoma"/>
          <w:noProof/>
          <w:sz w:val="21"/>
          <w:szCs w:val="21"/>
        </w:rPr>
        <w:t>nda nozul delik çaplarının</w:t>
      </w:r>
      <w:r>
        <w:rPr>
          <w:rFonts w:ascii="Tahoma" w:hAnsi="Tahoma" w:cs="Tahoma"/>
          <w:noProof/>
          <w:sz w:val="21"/>
          <w:szCs w:val="21"/>
        </w:rPr>
        <w:t xml:space="preserve"> 3 mm.den küçük olması </w:t>
      </w:r>
      <w:r w:rsidR="00482A1E">
        <w:rPr>
          <w:rFonts w:ascii="Tahoma" w:hAnsi="Tahoma" w:cs="Tahoma"/>
          <w:noProof/>
          <w:sz w:val="21"/>
          <w:szCs w:val="21"/>
        </w:rPr>
        <w:t xml:space="preserve">durumunda, boşalma esnasında karlanmayı önlemek için Cr Ni malzemeden stainer (filtre/ süzgeç) uygulanacaktır. </w:t>
      </w:r>
    </w:p>
    <w:p w14:paraId="7D24E489" w14:textId="77777777" w:rsidR="00B50631" w:rsidRDefault="00B50631" w:rsidP="001A209E">
      <w:pPr>
        <w:pStyle w:val="ListeParagraf"/>
        <w:jc w:val="both"/>
        <w:rPr>
          <w:rFonts w:ascii="Tahoma" w:hAnsi="Tahoma" w:cs="Tahoma"/>
          <w:noProof/>
          <w:sz w:val="21"/>
          <w:szCs w:val="21"/>
        </w:rPr>
      </w:pPr>
    </w:p>
    <w:p w14:paraId="0B604AF7" w14:textId="18E2E50C" w:rsidR="00F1509E" w:rsidRPr="002E5DED" w:rsidRDefault="00970158" w:rsidP="00274291">
      <w:pPr>
        <w:pStyle w:val="ListeParagraf"/>
        <w:numPr>
          <w:ilvl w:val="1"/>
          <w:numId w:val="42"/>
        </w:numPr>
        <w:jc w:val="both"/>
        <w:rPr>
          <w:rFonts w:ascii="Tahoma" w:hAnsi="Tahoma" w:cs="Tahoma"/>
          <w:noProof/>
          <w:sz w:val="21"/>
          <w:szCs w:val="21"/>
        </w:rPr>
      </w:pPr>
      <w:r>
        <w:rPr>
          <w:rFonts w:ascii="Tahoma" w:hAnsi="Tahoma" w:cs="Tahoma"/>
          <w:noProof/>
          <w:sz w:val="21"/>
          <w:szCs w:val="21"/>
        </w:rPr>
        <w:t>KARBONDİOKSİT</w:t>
      </w:r>
      <w:r w:rsidR="00B50631" w:rsidRPr="00BF6FC2">
        <w:rPr>
          <w:rFonts w:ascii="Tahoma" w:hAnsi="Tahoma" w:cs="Tahoma"/>
          <w:noProof/>
          <w:sz w:val="21"/>
          <w:szCs w:val="21"/>
        </w:rPr>
        <w:t xml:space="preserve"> </w:t>
      </w:r>
      <w:r w:rsidR="00F1509E" w:rsidRPr="002E5DED">
        <w:rPr>
          <w:rFonts w:ascii="Tahoma" w:hAnsi="Tahoma" w:cs="Tahoma"/>
          <w:noProof/>
          <w:sz w:val="21"/>
          <w:szCs w:val="21"/>
        </w:rPr>
        <w:t>sistemi boşaltma dağıtım borulaması;</w:t>
      </w:r>
    </w:p>
    <w:p w14:paraId="0828AE7D" w14:textId="6202FE55" w:rsidR="006466EC" w:rsidRDefault="00695BE8" w:rsidP="00AF3C0D">
      <w:pPr>
        <w:pStyle w:val="ListeParagraf"/>
        <w:jc w:val="both"/>
        <w:rPr>
          <w:rFonts w:ascii="Tahoma" w:hAnsi="Tahoma" w:cs="Tahoma"/>
          <w:noProof/>
          <w:sz w:val="21"/>
          <w:szCs w:val="21"/>
        </w:rPr>
      </w:pPr>
      <w:r>
        <w:rPr>
          <w:rFonts w:ascii="Tahoma" w:hAnsi="Tahoma" w:cs="Tahoma"/>
          <w:noProof/>
          <w:sz w:val="21"/>
          <w:szCs w:val="21"/>
        </w:rPr>
        <w:t xml:space="preserve">UL veya </w:t>
      </w:r>
      <w:r w:rsidR="007C3A89">
        <w:rPr>
          <w:rFonts w:ascii="Tahoma" w:hAnsi="Tahoma" w:cs="Tahoma"/>
          <w:noProof/>
          <w:sz w:val="21"/>
          <w:szCs w:val="21"/>
        </w:rPr>
        <w:t>V</w:t>
      </w:r>
      <w:r w:rsidR="00F3006F">
        <w:rPr>
          <w:rFonts w:ascii="Tahoma" w:hAnsi="Tahoma" w:cs="Tahoma"/>
          <w:noProof/>
          <w:sz w:val="21"/>
          <w:szCs w:val="21"/>
        </w:rPr>
        <w:t>d</w:t>
      </w:r>
      <w:r w:rsidR="007C3A89">
        <w:rPr>
          <w:rFonts w:ascii="Tahoma" w:hAnsi="Tahoma" w:cs="Tahoma"/>
          <w:noProof/>
          <w:sz w:val="21"/>
          <w:szCs w:val="21"/>
        </w:rPr>
        <w:t xml:space="preserve">S </w:t>
      </w:r>
      <w:r w:rsidR="00F1509E">
        <w:rPr>
          <w:rFonts w:ascii="Tahoma" w:hAnsi="Tahoma" w:cs="Tahoma"/>
          <w:noProof/>
          <w:sz w:val="21"/>
          <w:szCs w:val="21"/>
        </w:rPr>
        <w:t xml:space="preserve">onaylı hidrolik hesaplama bilgisayar yazılım programı ile yapılacak </w:t>
      </w:r>
      <w:r w:rsidR="002C1DAA" w:rsidRPr="00F1509E">
        <w:rPr>
          <w:rFonts w:ascii="Tahoma" w:hAnsi="Tahoma" w:cs="Tahoma"/>
          <w:noProof/>
          <w:sz w:val="21"/>
          <w:szCs w:val="21"/>
        </w:rPr>
        <w:t>hidrolik hesaplamalar sonucu</w:t>
      </w:r>
      <w:r w:rsidR="00F1509E">
        <w:rPr>
          <w:rFonts w:ascii="Tahoma" w:hAnsi="Tahoma" w:cs="Tahoma"/>
          <w:noProof/>
          <w:sz w:val="21"/>
          <w:szCs w:val="21"/>
        </w:rPr>
        <w:t>,</w:t>
      </w:r>
      <w:r w:rsidR="002C1DAA" w:rsidRPr="00F1509E">
        <w:rPr>
          <w:rFonts w:ascii="Tahoma" w:hAnsi="Tahoma" w:cs="Tahoma"/>
          <w:noProof/>
          <w:sz w:val="21"/>
          <w:szCs w:val="21"/>
        </w:rPr>
        <w:t xml:space="preserve">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6466EC">
        <w:rPr>
          <w:rFonts w:ascii="Tahoma" w:hAnsi="Tahoma" w:cs="Tahoma"/>
          <w:noProof/>
          <w:sz w:val="21"/>
          <w:szCs w:val="21"/>
        </w:rPr>
        <w:t xml:space="preserve">silindirinin yerleşim yeri, </w:t>
      </w:r>
      <w:r w:rsidR="002C1DAA" w:rsidRPr="00F1509E">
        <w:rPr>
          <w:rFonts w:ascii="Tahoma" w:hAnsi="Tahoma" w:cs="Tahoma"/>
          <w:noProof/>
          <w:sz w:val="21"/>
          <w:szCs w:val="21"/>
        </w:rPr>
        <w:t xml:space="preserve">seçilmiş çap ve et kalınlıklarında </w:t>
      </w:r>
      <w:r w:rsidR="00AF3C0D">
        <w:rPr>
          <w:rFonts w:ascii="Tahoma" w:hAnsi="Tahoma" w:cs="Tahoma"/>
          <w:noProof/>
          <w:sz w:val="21"/>
          <w:szCs w:val="21"/>
        </w:rPr>
        <w:t>yapılacak dağıtım borulama projesinin izometrik çizimleri imalat öncesi i</w:t>
      </w:r>
      <w:r w:rsidR="007C3A89">
        <w:rPr>
          <w:rFonts w:ascii="Tahoma" w:hAnsi="Tahoma" w:cs="Tahoma"/>
          <w:noProof/>
          <w:sz w:val="21"/>
          <w:szCs w:val="21"/>
        </w:rPr>
        <w:t xml:space="preserve">şverene </w:t>
      </w:r>
      <w:r w:rsidR="00AF3C0D">
        <w:rPr>
          <w:rFonts w:ascii="Tahoma" w:hAnsi="Tahoma" w:cs="Tahoma"/>
          <w:noProof/>
          <w:sz w:val="21"/>
          <w:szCs w:val="21"/>
        </w:rPr>
        <w:t>sunulacaktır. İ</w:t>
      </w:r>
      <w:r w:rsidR="007C3A89">
        <w:rPr>
          <w:rFonts w:ascii="Tahoma" w:hAnsi="Tahoma" w:cs="Tahoma"/>
          <w:noProof/>
          <w:sz w:val="21"/>
          <w:szCs w:val="21"/>
        </w:rPr>
        <w:t xml:space="preserve">şverenin </w:t>
      </w:r>
      <w:r w:rsidR="00AF3C0D">
        <w:rPr>
          <w:rFonts w:ascii="Tahoma" w:hAnsi="Tahoma" w:cs="Tahoma"/>
          <w:noProof/>
          <w:sz w:val="21"/>
          <w:szCs w:val="21"/>
        </w:rPr>
        <w:t xml:space="preserve">istemi ile,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AF3C0D">
        <w:rPr>
          <w:rFonts w:ascii="Tahoma" w:hAnsi="Tahoma" w:cs="Tahoma"/>
          <w:noProof/>
          <w:sz w:val="21"/>
          <w:szCs w:val="21"/>
        </w:rPr>
        <w:t>silindirinin yer değişikliği veya borulama hattındaki değişikliklere göre hidrolik hesaplamal</w:t>
      </w:r>
      <w:r w:rsidR="006466EC">
        <w:rPr>
          <w:rFonts w:ascii="Tahoma" w:hAnsi="Tahoma" w:cs="Tahoma"/>
          <w:noProof/>
          <w:sz w:val="21"/>
          <w:szCs w:val="21"/>
        </w:rPr>
        <w:t>a</w:t>
      </w:r>
      <w:r w:rsidR="00AF3C0D">
        <w:rPr>
          <w:rFonts w:ascii="Tahoma" w:hAnsi="Tahoma" w:cs="Tahoma"/>
          <w:noProof/>
          <w:sz w:val="21"/>
          <w:szCs w:val="21"/>
        </w:rPr>
        <w:t>r</w:t>
      </w:r>
      <w:r w:rsidR="006466EC">
        <w:rPr>
          <w:rFonts w:ascii="Tahoma" w:hAnsi="Tahoma" w:cs="Tahoma"/>
          <w:noProof/>
          <w:sz w:val="21"/>
          <w:szCs w:val="21"/>
        </w:rPr>
        <w:t xml:space="preserve"> yenilenerek tekrar </w:t>
      </w:r>
      <w:r w:rsidR="007C3A89">
        <w:rPr>
          <w:rFonts w:ascii="Tahoma" w:hAnsi="Tahoma" w:cs="Tahoma"/>
          <w:noProof/>
          <w:sz w:val="21"/>
          <w:szCs w:val="21"/>
        </w:rPr>
        <w:t xml:space="preserve">işverenin </w:t>
      </w:r>
      <w:r w:rsidR="006466EC">
        <w:rPr>
          <w:rFonts w:ascii="Tahoma" w:hAnsi="Tahoma" w:cs="Tahoma"/>
          <w:noProof/>
          <w:sz w:val="21"/>
          <w:szCs w:val="21"/>
        </w:rPr>
        <w:t>onayına sunulacaktır.</w:t>
      </w:r>
      <w:r w:rsidR="006466EC" w:rsidRPr="006466EC">
        <w:rPr>
          <w:rFonts w:ascii="Tahoma" w:hAnsi="Tahoma" w:cs="Tahoma"/>
          <w:noProof/>
          <w:sz w:val="21"/>
          <w:szCs w:val="21"/>
        </w:rPr>
        <w:t xml:space="preserve">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6466EC">
        <w:rPr>
          <w:rFonts w:ascii="Tahoma" w:hAnsi="Tahoma" w:cs="Tahoma"/>
          <w:noProof/>
          <w:sz w:val="21"/>
          <w:szCs w:val="21"/>
        </w:rPr>
        <w:t>silindirinin yerleşim yeri de dahil olmak üzere dağıtım borulama projesinin i</w:t>
      </w:r>
      <w:r w:rsidR="007C3A89">
        <w:rPr>
          <w:rFonts w:ascii="Tahoma" w:hAnsi="Tahoma" w:cs="Tahoma"/>
          <w:noProof/>
          <w:sz w:val="21"/>
          <w:szCs w:val="21"/>
        </w:rPr>
        <w:t xml:space="preserve">şveren </w:t>
      </w:r>
      <w:r w:rsidR="006466EC">
        <w:rPr>
          <w:rFonts w:ascii="Tahoma" w:hAnsi="Tahoma" w:cs="Tahoma"/>
          <w:noProof/>
          <w:sz w:val="21"/>
          <w:szCs w:val="21"/>
        </w:rPr>
        <w:t>tarafından onaylanmasından sonra imalata başlanılacaktır. İmalatın tamamlanarak kesin kabulün yapılmasından önce, imalatın son durumunu gösterir as-buil</w:t>
      </w:r>
      <w:r w:rsidR="002E5DED">
        <w:rPr>
          <w:rFonts w:ascii="Tahoma" w:hAnsi="Tahoma" w:cs="Tahoma"/>
          <w:noProof/>
          <w:sz w:val="21"/>
          <w:szCs w:val="21"/>
        </w:rPr>
        <w:t>t</w:t>
      </w:r>
      <w:r w:rsidR="006466EC">
        <w:rPr>
          <w:rFonts w:ascii="Tahoma" w:hAnsi="Tahoma" w:cs="Tahoma"/>
          <w:noProof/>
          <w:sz w:val="21"/>
          <w:szCs w:val="21"/>
        </w:rPr>
        <w:t xml:space="preserve"> hidrolik hesaplam</w:t>
      </w:r>
      <w:r w:rsidR="006A23F3">
        <w:rPr>
          <w:rFonts w:ascii="Tahoma" w:hAnsi="Tahoma" w:cs="Tahoma"/>
          <w:noProof/>
          <w:sz w:val="21"/>
          <w:szCs w:val="21"/>
        </w:rPr>
        <w:t>a</w:t>
      </w:r>
      <w:r w:rsidR="006466EC">
        <w:rPr>
          <w:rFonts w:ascii="Tahoma" w:hAnsi="Tahoma" w:cs="Tahoma"/>
          <w:noProof/>
          <w:sz w:val="21"/>
          <w:szCs w:val="21"/>
        </w:rPr>
        <w:t>lar ve izometrik çizimler i</w:t>
      </w:r>
      <w:r w:rsidR="007C3A89">
        <w:rPr>
          <w:rFonts w:ascii="Tahoma" w:hAnsi="Tahoma" w:cs="Tahoma"/>
          <w:noProof/>
          <w:sz w:val="21"/>
          <w:szCs w:val="21"/>
        </w:rPr>
        <w:t xml:space="preserve">şverene </w:t>
      </w:r>
      <w:r w:rsidR="006466EC">
        <w:rPr>
          <w:rFonts w:ascii="Tahoma" w:hAnsi="Tahoma" w:cs="Tahoma"/>
          <w:noProof/>
          <w:sz w:val="21"/>
          <w:szCs w:val="21"/>
        </w:rPr>
        <w:t>teslim edilecektir.</w:t>
      </w:r>
    </w:p>
    <w:p w14:paraId="1BBAB333" w14:textId="77777777" w:rsidR="00AF3C0D" w:rsidRDefault="00AF3C0D" w:rsidP="00AF3C0D">
      <w:pPr>
        <w:pStyle w:val="ListeParagraf"/>
        <w:jc w:val="both"/>
        <w:rPr>
          <w:rFonts w:ascii="Tahoma" w:hAnsi="Tahoma" w:cs="Tahoma"/>
          <w:noProof/>
          <w:sz w:val="21"/>
          <w:szCs w:val="21"/>
        </w:rPr>
      </w:pPr>
    </w:p>
    <w:p w14:paraId="6479716F" w14:textId="77777777" w:rsidR="00782C91" w:rsidRDefault="006466EC" w:rsidP="00A1143D">
      <w:pPr>
        <w:pStyle w:val="ListeParagraf"/>
        <w:jc w:val="both"/>
        <w:rPr>
          <w:rFonts w:ascii="Tahoma" w:hAnsi="Tahoma" w:cs="Tahoma"/>
          <w:noProof/>
          <w:sz w:val="21"/>
          <w:szCs w:val="21"/>
        </w:rPr>
      </w:pPr>
      <w:r>
        <w:rPr>
          <w:rFonts w:ascii="Tahoma" w:hAnsi="Tahoma" w:cs="Tahoma"/>
          <w:noProof/>
          <w:sz w:val="21"/>
          <w:szCs w:val="21"/>
        </w:rPr>
        <w:t>B</w:t>
      </w:r>
      <w:r w:rsidR="00AF3C0D">
        <w:rPr>
          <w:rFonts w:ascii="Tahoma" w:hAnsi="Tahoma" w:cs="Tahoma"/>
          <w:noProof/>
          <w:sz w:val="21"/>
          <w:szCs w:val="21"/>
        </w:rPr>
        <w:t>o</w:t>
      </w:r>
      <w:r>
        <w:rPr>
          <w:rFonts w:ascii="Tahoma" w:hAnsi="Tahoma" w:cs="Tahoma"/>
          <w:noProof/>
          <w:sz w:val="21"/>
          <w:szCs w:val="21"/>
        </w:rPr>
        <w:t>şaltma dağıtım boru</w:t>
      </w:r>
      <w:r w:rsidR="00AF3C0D">
        <w:rPr>
          <w:rFonts w:ascii="Tahoma" w:hAnsi="Tahoma" w:cs="Tahoma"/>
          <w:noProof/>
          <w:sz w:val="21"/>
          <w:szCs w:val="21"/>
        </w:rPr>
        <w:t>lama</w:t>
      </w:r>
      <w:r>
        <w:rPr>
          <w:rFonts w:ascii="Tahoma" w:hAnsi="Tahoma" w:cs="Tahoma"/>
          <w:noProof/>
          <w:sz w:val="21"/>
          <w:szCs w:val="21"/>
        </w:rPr>
        <w:t xml:space="preserve">sı imalatında, </w:t>
      </w:r>
      <w:r w:rsidR="007C3A89">
        <w:rPr>
          <w:rFonts w:ascii="Tahoma" w:hAnsi="Tahoma" w:cs="Tahoma"/>
          <w:noProof/>
          <w:sz w:val="21"/>
          <w:szCs w:val="21"/>
        </w:rPr>
        <w:t xml:space="preserve">hidrolik hesaplama sonucu bulunacak </w:t>
      </w:r>
      <w:r>
        <w:rPr>
          <w:rFonts w:ascii="Tahoma" w:hAnsi="Tahoma" w:cs="Tahoma"/>
          <w:noProof/>
          <w:sz w:val="21"/>
          <w:szCs w:val="21"/>
        </w:rPr>
        <w:t>S</w:t>
      </w:r>
      <w:r w:rsidR="002C1DAA" w:rsidRPr="00F1509E">
        <w:rPr>
          <w:rFonts w:ascii="Tahoma" w:hAnsi="Tahoma" w:cs="Tahoma"/>
          <w:noProof/>
          <w:sz w:val="21"/>
          <w:szCs w:val="21"/>
        </w:rPr>
        <w:t xml:space="preserve">CH40 </w:t>
      </w:r>
      <w:r w:rsidR="007C3A89">
        <w:rPr>
          <w:rFonts w:ascii="Tahoma" w:hAnsi="Tahoma" w:cs="Tahoma"/>
          <w:noProof/>
          <w:sz w:val="21"/>
          <w:szCs w:val="21"/>
        </w:rPr>
        <w:t xml:space="preserve">veya SCH80 </w:t>
      </w:r>
      <w:r w:rsidR="002C1DAA" w:rsidRPr="00F1509E">
        <w:rPr>
          <w:rFonts w:ascii="Tahoma" w:hAnsi="Tahoma" w:cs="Tahoma"/>
          <w:noProof/>
          <w:sz w:val="21"/>
          <w:szCs w:val="21"/>
        </w:rPr>
        <w:t xml:space="preserve">kalite dikişsiz çelik çekme </w:t>
      </w:r>
      <w:r>
        <w:rPr>
          <w:rFonts w:ascii="Tahoma" w:hAnsi="Tahoma" w:cs="Tahoma"/>
          <w:noProof/>
          <w:sz w:val="21"/>
          <w:szCs w:val="21"/>
        </w:rPr>
        <w:t>b</w:t>
      </w:r>
      <w:r w:rsidR="002C1DAA" w:rsidRPr="00F1509E">
        <w:rPr>
          <w:rFonts w:ascii="Tahoma" w:hAnsi="Tahoma" w:cs="Tahoma"/>
          <w:noProof/>
          <w:sz w:val="21"/>
          <w:szCs w:val="21"/>
        </w:rPr>
        <w:t>orular ve dövme malzemeden imal edilmiş 300</w:t>
      </w:r>
      <w:r w:rsidR="007F4093">
        <w:rPr>
          <w:rFonts w:ascii="Tahoma" w:hAnsi="Tahoma" w:cs="Tahoma"/>
          <w:noProof/>
          <w:sz w:val="21"/>
          <w:szCs w:val="21"/>
        </w:rPr>
        <w:t xml:space="preserve">0 lb. </w:t>
      </w:r>
      <w:r w:rsidR="007C3A89">
        <w:rPr>
          <w:rFonts w:ascii="Tahoma" w:hAnsi="Tahoma" w:cs="Tahoma"/>
          <w:noProof/>
          <w:sz w:val="21"/>
          <w:szCs w:val="21"/>
        </w:rPr>
        <w:t>b</w:t>
      </w:r>
      <w:r w:rsidR="007F4093">
        <w:rPr>
          <w:rFonts w:ascii="Tahoma" w:hAnsi="Tahoma" w:cs="Tahoma"/>
          <w:noProof/>
          <w:sz w:val="21"/>
          <w:szCs w:val="21"/>
        </w:rPr>
        <w:t xml:space="preserve">asınç sınıfında </w:t>
      </w:r>
      <w:r w:rsidR="002C1DAA" w:rsidRPr="00F1509E">
        <w:rPr>
          <w:rFonts w:ascii="Tahoma" w:hAnsi="Tahoma" w:cs="Tahoma"/>
          <w:noProof/>
          <w:sz w:val="21"/>
          <w:szCs w:val="21"/>
        </w:rPr>
        <w:t>fittingsler kullanıla</w:t>
      </w:r>
      <w:r>
        <w:rPr>
          <w:rFonts w:ascii="Tahoma" w:hAnsi="Tahoma" w:cs="Tahoma"/>
          <w:noProof/>
          <w:sz w:val="21"/>
          <w:szCs w:val="21"/>
        </w:rPr>
        <w:t xml:space="preserve">caktır. </w:t>
      </w:r>
      <w:r w:rsidR="007C3A89">
        <w:rPr>
          <w:rFonts w:ascii="Tahoma" w:hAnsi="Tahoma" w:cs="Tahoma"/>
          <w:noProof/>
          <w:sz w:val="21"/>
          <w:szCs w:val="21"/>
        </w:rPr>
        <w:t>B</w:t>
      </w:r>
      <w:r w:rsidR="002C1DAA" w:rsidRPr="00F1509E">
        <w:rPr>
          <w:rFonts w:ascii="Tahoma" w:hAnsi="Tahoma" w:cs="Tahoma"/>
          <w:noProof/>
          <w:sz w:val="21"/>
          <w:szCs w:val="21"/>
        </w:rPr>
        <w:t xml:space="preserve">oru ve fittings bağlantıları, 2” ölçüye kadar pasolu olarak imal edilecek ve bağlantılar dişli olarak yapılacaktır. 2” ölçü üzeri boru ve fittings bağlantıları </w:t>
      </w:r>
      <w:r w:rsidR="00AF3C0D">
        <w:rPr>
          <w:rFonts w:ascii="Tahoma" w:hAnsi="Tahoma" w:cs="Tahoma"/>
          <w:noProof/>
          <w:sz w:val="21"/>
          <w:szCs w:val="21"/>
        </w:rPr>
        <w:t xml:space="preserve">pasolu veya </w:t>
      </w:r>
      <w:r w:rsidR="002C1DAA" w:rsidRPr="00F1509E">
        <w:rPr>
          <w:rFonts w:ascii="Tahoma" w:hAnsi="Tahoma" w:cs="Tahoma"/>
          <w:noProof/>
          <w:sz w:val="21"/>
          <w:szCs w:val="21"/>
        </w:rPr>
        <w:t xml:space="preserve">kaynaklı </w:t>
      </w:r>
      <w:r w:rsidR="00E349A7">
        <w:rPr>
          <w:rFonts w:ascii="Tahoma" w:hAnsi="Tahoma" w:cs="Tahoma"/>
          <w:noProof/>
          <w:sz w:val="21"/>
          <w:szCs w:val="21"/>
        </w:rPr>
        <w:t xml:space="preserve">bağlantı yapılarak </w:t>
      </w:r>
      <w:r w:rsidR="002C1DAA" w:rsidRPr="00F1509E">
        <w:rPr>
          <w:rFonts w:ascii="Tahoma" w:hAnsi="Tahoma" w:cs="Tahoma"/>
          <w:noProof/>
          <w:sz w:val="21"/>
          <w:szCs w:val="21"/>
        </w:rPr>
        <w:t>gerçekleştirile</w:t>
      </w:r>
      <w:r w:rsidR="00F1509E">
        <w:rPr>
          <w:rFonts w:ascii="Tahoma" w:hAnsi="Tahoma" w:cs="Tahoma"/>
          <w:noProof/>
          <w:sz w:val="21"/>
          <w:szCs w:val="21"/>
        </w:rPr>
        <w:t>bilecekt</w:t>
      </w:r>
      <w:r>
        <w:rPr>
          <w:rFonts w:ascii="Tahoma" w:hAnsi="Tahoma" w:cs="Tahoma"/>
          <w:noProof/>
          <w:sz w:val="21"/>
          <w:szCs w:val="21"/>
        </w:rPr>
        <w:t>i</w:t>
      </w:r>
      <w:r w:rsidR="00F1509E">
        <w:rPr>
          <w:rFonts w:ascii="Tahoma" w:hAnsi="Tahoma" w:cs="Tahoma"/>
          <w:noProof/>
          <w:sz w:val="21"/>
          <w:szCs w:val="21"/>
        </w:rPr>
        <w:t>r.</w:t>
      </w:r>
      <w:r w:rsidR="002C1DAA" w:rsidRPr="00F1509E">
        <w:rPr>
          <w:rFonts w:ascii="Tahoma" w:hAnsi="Tahoma" w:cs="Tahoma"/>
          <w:noProof/>
          <w:sz w:val="21"/>
          <w:szCs w:val="21"/>
        </w:rPr>
        <w:t xml:space="preserve"> </w:t>
      </w:r>
    </w:p>
    <w:p w14:paraId="22019B39" w14:textId="77777777" w:rsidR="00782C91" w:rsidRDefault="00782C91" w:rsidP="00A1143D">
      <w:pPr>
        <w:pStyle w:val="ListeParagraf"/>
        <w:jc w:val="both"/>
        <w:rPr>
          <w:rFonts w:ascii="Tahoma" w:hAnsi="Tahoma" w:cs="Tahoma"/>
          <w:noProof/>
          <w:sz w:val="21"/>
          <w:szCs w:val="21"/>
        </w:rPr>
      </w:pPr>
    </w:p>
    <w:p w14:paraId="32ACA2C3" w14:textId="77777777" w:rsidR="00782C91" w:rsidRDefault="00782C91" w:rsidP="00782C91">
      <w:pPr>
        <w:pStyle w:val="ListeParagraf"/>
        <w:jc w:val="both"/>
        <w:rPr>
          <w:rFonts w:ascii="Tahoma" w:hAnsi="Tahoma" w:cs="Tahoma"/>
          <w:noProof/>
          <w:sz w:val="21"/>
          <w:szCs w:val="21"/>
        </w:rPr>
      </w:pPr>
      <w:r>
        <w:rPr>
          <w:rFonts w:ascii="Tahoma" w:hAnsi="Tahoma" w:cs="Tahoma"/>
          <w:noProof/>
          <w:sz w:val="21"/>
          <w:szCs w:val="21"/>
        </w:rPr>
        <w:t xml:space="preserve">Boşaltma dağıtım borulaması tesis edilirken, “Te” bağlantılarından alınacak branşmanlar yatay olarak monte edilecektir. Boşaltma dağıtım borulaması üzerindeki “Te” ve “Dirsek” lerin arasındaki boru uzunlukları, en az boru iç çapının 10 (on) katı uzunlukta olacaktır. </w:t>
      </w:r>
    </w:p>
    <w:p w14:paraId="23ECF081" w14:textId="77777777" w:rsidR="00782C91" w:rsidRDefault="00782C91" w:rsidP="00A1143D">
      <w:pPr>
        <w:pStyle w:val="ListeParagraf"/>
        <w:jc w:val="both"/>
        <w:rPr>
          <w:rFonts w:ascii="Tahoma" w:hAnsi="Tahoma" w:cs="Tahoma"/>
          <w:noProof/>
          <w:sz w:val="21"/>
          <w:szCs w:val="21"/>
        </w:rPr>
      </w:pPr>
    </w:p>
    <w:p w14:paraId="53D33A49" w14:textId="77777777" w:rsidR="001D62E8" w:rsidRDefault="001D62E8" w:rsidP="001D62E8">
      <w:pPr>
        <w:pStyle w:val="ListeParagraf"/>
        <w:jc w:val="both"/>
        <w:rPr>
          <w:rFonts w:ascii="Tahoma" w:hAnsi="Tahoma" w:cs="Tahoma"/>
          <w:noProof/>
          <w:sz w:val="21"/>
          <w:szCs w:val="21"/>
        </w:rPr>
      </w:pPr>
      <w:r>
        <w:rPr>
          <w:rFonts w:ascii="Tahoma" w:hAnsi="Tahoma" w:cs="Tahoma"/>
          <w:noProof/>
          <w:sz w:val="21"/>
          <w:szCs w:val="21"/>
        </w:rPr>
        <w:t>Boşaltma dağıtım borulaması tesis edilirken, boruların sabitleneceği askı elemanları veya braketlerin, bir boru için iki sabitleme noktası arasındaki mesafeleri, 1-1/4” e kadar olan borularda 3 mt. den daha uzak, 1-1/2” den 2” e kadar olan borularda 3.5 mt. den daha uzak 2-1/2” den 6” e kadar olan borular için 4 mt. den daha uzak olmayacaktır. Nozul takılacak borularda, borunun son sabitleme noktası ile nozul arasındaki mesafe 0.2 mt. den daha az olmayacaktır. Yatay borulamalarda 0.6 mt. den daha kısa borular için veya dikey borulamalarda 1.0 mt. den daha kısa borular için sabitleme yapılmayabilinir.</w:t>
      </w:r>
    </w:p>
    <w:p w14:paraId="696FEFEA" w14:textId="77777777" w:rsidR="009561DB" w:rsidRDefault="009561DB" w:rsidP="00A1143D">
      <w:pPr>
        <w:pStyle w:val="ListeParagraf"/>
        <w:jc w:val="both"/>
        <w:rPr>
          <w:rFonts w:ascii="Tahoma" w:hAnsi="Tahoma" w:cs="Tahoma"/>
          <w:noProof/>
          <w:sz w:val="21"/>
          <w:szCs w:val="21"/>
        </w:rPr>
      </w:pPr>
    </w:p>
    <w:p w14:paraId="0653C558" w14:textId="77777777" w:rsidR="00A1143D" w:rsidRDefault="006466EC" w:rsidP="00A1143D">
      <w:pPr>
        <w:pStyle w:val="ListeParagraf"/>
        <w:jc w:val="both"/>
        <w:rPr>
          <w:rFonts w:ascii="Tahoma" w:hAnsi="Tahoma" w:cs="Tahoma"/>
          <w:noProof/>
          <w:sz w:val="21"/>
          <w:szCs w:val="21"/>
        </w:rPr>
      </w:pPr>
      <w:r>
        <w:rPr>
          <w:rFonts w:ascii="Tahoma" w:hAnsi="Tahoma" w:cs="Tahoma"/>
          <w:noProof/>
          <w:sz w:val="21"/>
          <w:szCs w:val="21"/>
        </w:rPr>
        <w:t>Boşaltma dağıtım borulama hattı imalat sonrası RAL 3000 kodunda kırmızı renk ile boyanacaktır.</w:t>
      </w:r>
    </w:p>
    <w:p w14:paraId="56C67292" w14:textId="77777777" w:rsidR="00F3006F" w:rsidRDefault="00F3006F" w:rsidP="00F3006F">
      <w:pPr>
        <w:pStyle w:val="AralkYok"/>
        <w:ind w:left="360"/>
        <w:jc w:val="both"/>
        <w:rPr>
          <w:rFonts w:ascii="Tahoma" w:hAnsi="Tahoma" w:cs="Tahoma"/>
          <w:b/>
          <w:noProof/>
          <w:sz w:val="21"/>
          <w:szCs w:val="21"/>
        </w:rPr>
      </w:pPr>
    </w:p>
    <w:p w14:paraId="41369792" w14:textId="77777777" w:rsidR="000D104F" w:rsidRDefault="000D104F" w:rsidP="000D104F">
      <w:pPr>
        <w:pStyle w:val="AralkYok"/>
        <w:ind w:left="360"/>
        <w:jc w:val="both"/>
        <w:rPr>
          <w:rFonts w:ascii="Tahoma" w:hAnsi="Tahoma" w:cs="Tahoma"/>
          <w:b/>
          <w:noProof/>
          <w:sz w:val="21"/>
          <w:szCs w:val="21"/>
        </w:rPr>
      </w:pPr>
      <w:r>
        <w:rPr>
          <w:rFonts w:ascii="Tahoma" w:hAnsi="Tahoma" w:cs="Tahoma"/>
          <w:b/>
          <w:noProof/>
          <w:sz w:val="21"/>
          <w:szCs w:val="21"/>
        </w:rPr>
        <w:t>ÖZEL TALEPLER</w:t>
      </w:r>
    </w:p>
    <w:p w14:paraId="66619A12" w14:textId="77777777" w:rsidR="000D104F" w:rsidRDefault="000D104F" w:rsidP="000D104F">
      <w:pPr>
        <w:pStyle w:val="AralkYok"/>
        <w:ind w:left="360"/>
        <w:jc w:val="both"/>
        <w:rPr>
          <w:rFonts w:ascii="Tahoma" w:hAnsi="Tahoma" w:cs="Tahoma"/>
          <w:b/>
          <w:noProof/>
          <w:sz w:val="21"/>
          <w:szCs w:val="21"/>
        </w:rPr>
      </w:pPr>
    </w:p>
    <w:p w14:paraId="4960A32B" w14:textId="77777777" w:rsidR="000D104F" w:rsidRDefault="000D104F" w:rsidP="000D104F">
      <w:pPr>
        <w:pStyle w:val="AralkYok"/>
        <w:ind w:left="705"/>
        <w:jc w:val="both"/>
        <w:rPr>
          <w:rFonts w:ascii="Tahoma" w:hAnsi="Tahoma" w:cs="Tahoma"/>
          <w:bCs/>
          <w:noProof/>
          <w:sz w:val="21"/>
          <w:szCs w:val="21"/>
        </w:rPr>
      </w:pPr>
      <w:r w:rsidRPr="00650EDB">
        <w:rPr>
          <w:rFonts w:ascii="Tahoma" w:hAnsi="Tahoma" w:cs="Tahoma"/>
          <w:bCs/>
          <w:noProof/>
          <w:sz w:val="21"/>
          <w:szCs w:val="21"/>
        </w:rPr>
        <w:t>İdarenin talebi ile, farklı mahallerin tek bir batarya sistemi ile yönlendirme valfleri kullanılarak tasarlanması opsiyonel olarak tasarlanabilir.</w:t>
      </w:r>
    </w:p>
    <w:p w14:paraId="1B60816A" w14:textId="77777777" w:rsidR="000D104F" w:rsidRDefault="000D104F" w:rsidP="000D104F">
      <w:pPr>
        <w:pStyle w:val="AralkYok"/>
        <w:ind w:left="705"/>
        <w:jc w:val="both"/>
        <w:rPr>
          <w:rFonts w:ascii="Tahoma" w:hAnsi="Tahoma" w:cs="Tahoma"/>
          <w:bCs/>
          <w:noProof/>
          <w:sz w:val="21"/>
          <w:szCs w:val="21"/>
        </w:rPr>
      </w:pPr>
    </w:p>
    <w:p w14:paraId="60517C59" w14:textId="77777777" w:rsidR="000D104F" w:rsidRDefault="000D104F" w:rsidP="000D104F">
      <w:pPr>
        <w:pStyle w:val="AralkYok"/>
        <w:ind w:left="705"/>
        <w:jc w:val="both"/>
        <w:rPr>
          <w:rFonts w:ascii="Tahoma" w:hAnsi="Tahoma" w:cs="Tahoma"/>
          <w:noProof/>
          <w:sz w:val="21"/>
          <w:szCs w:val="21"/>
        </w:rPr>
      </w:pPr>
      <w:r>
        <w:rPr>
          <w:rFonts w:ascii="Tahoma" w:hAnsi="Tahoma" w:cs="Tahoma"/>
          <w:bCs/>
          <w:noProof/>
          <w:sz w:val="21"/>
          <w:szCs w:val="21"/>
        </w:rPr>
        <w:t xml:space="preserve">Bu durumda, kurulması gereken </w:t>
      </w:r>
      <w:r>
        <w:rPr>
          <w:rFonts w:ascii="Tahoma" w:hAnsi="Tahoma" w:cs="Tahoma"/>
          <w:noProof/>
          <w:sz w:val="21"/>
          <w:szCs w:val="21"/>
        </w:rPr>
        <w:t>KARBONDİOKSİT</w:t>
      </w:r>
      <w:r w:rsidRPr="00BF6FC2">
        <w:rPr>
          <w:rFonts w:ascii="Tahoma" w:hAnsi="Tahoma" w:cs="Tahoma"/>
          <w:noProof/>
          <w:sz w:val="21"/>
          <w:szCs w:val="21"/>
        </w:rPr>
        <w:t xml:space="preserve"> </w:t>
      </w:r>
      <w:r w:rsidRPr="002E5DED">
        <w:rPr>
          <w:rFonts w:ascii="Tahoma" w:hAnsi="Tahoma" w:cs="Tahoma"/>
          <w:noProof/>
          <w:sz w:val="21"/>
          <w:szCs w:val="21"/>
        </w:rPr>
        <w:t>sistemi</w:t>
      </w:r>
      <w:r>
        <w:rPr>
          <w:rFonts w:ascii="Tahoma" w:hAnsi="Tahoma" w:cs="Tahoma"/>
          <w:noProof/>
          <w:sz w:val="21"/>
          <w:szCs w:val="21"/>
        </w:rPr>
        <w:t xml:space="preserve"> kapasitesi, korunacak en büyük mahalin sistem kapasitesi kadar olacaktır.</w:t>
      </w:r>
    </w:p>
    <w:p w14:paraId="311C4F0E" w14:textId="77777777" w:rsidR="000D104F" w:rsidRDefault="000D104F" w:rsidP="000D104F">
      <w:pPr>
        <w:pStyle w:val="AralkYok"/>
        <w:ind w:left="705"/>
        <w:jc w:val="both"/>
        <w:rPr>
          <w:rFonts w:ascii="Tahoma" w:hAnsi="Tahoma" w:cs="Tahoma"/>
          <w:noProof/>
          <w:sz w:val="21"/>
          <w:szCs w:val="21"/>
        </w:rPr>
      </w:pPr>
      <w:r>
        <w:rPr>
          <w:rFonts w:ascii="Tahoma" w:hAnsi="Tahoma" w:cs="Tahoma"/>
          <w:noProof/>
          <w:sz w:val="21"/>
          <w:szCs w:val="21"/>
        </w:rPr>
        <w:t>Söndürülecek mahallerin sistemlerinin her biri ayrı ayrı aşağıdaki senaryoya göre tasarlanacaktır:</w:t>
      </w:r>
    </w:p>
    <w:p w14:paraId="26119511" w14:textId="77777777" w:rsidR="000D104F" w:rsidRPr="00650EDB" w:rsidRDefault="000D104F" w:rsidP="000D104F">
      <w:pPr>
        <w:pStyle w:val="AralkYok"/>
        <w:ind w:firstLine="705"/>
        <w:jc w:val="both"/>
        <w:rPr>
          <w:rFonts w:ascii="Tahoma" w:hAnsi="Tahoma" w:cs="Tahoma"/>
          <w:bCs/>
          <w:noProof/>
          <w:sz w:val="21"/>
          <w:szCs w:val="21"/>
        </w:rPr>
      </w:pPr>
      <w:r>
        <w:rPr>
          <w:rFonts w:ascii="Tahoma" w:hAnsi="Tahoma" w:cs="Tahoma"/>
          <w:noProof/>
          <w:sz w:val="21"/>
          <w:szCs w:val="21"/>
        </w:rPr>
        <w:t>Konvansiyonel yangın algılama sistemi panelinden gelecek söndürme çıkışı ihbarı ile,</w:t>
      </w:r>
    </w:p>
    <w:p w14:paraId="0B9083DF" w14:textId="77777777" w:rsidR="000D104F" w:rsidRDefault="000D104F" w:rsidP="000D104F">
      <w:pPr>
        <w:pStyle w:val="AralkYok"/>
        <w:ind w:left="705"/>
        <w:jc w:val="both"/>
        <w:rPr>
          <w:rFonts w:ascii="Tahoma" w:hAnsi="Tahoma" w:cs="Tahoma"/>
          <w:noProof/>
          <w:sz w:val="21"/>
          <w:szCs w:val="21"/>
        </w:rPr>
      </w:pPr>
      <w:r>
        <w:rPr>
          <w:rFonts w:ascii="Tahoma" w:hAnsi="Tahoma" w:cs="Tahoma"/>
          <w:noProof/>
          <w:sz w:val="21"/>
          <w:szCs w:val="21"/>
        </w:rPr>
        <w:t>Mahale ait 2 lt., 5 lt., 8 lt., 10 lt. veya daha büyük kapasitede seçilecek dikişsiz çelik çekme Azot pilot tüpü üzerinde yer alacak solenoid aktivatör (veya solenoid vana) aktive edilecektir.</w:t>
      </w:r>
    </w:p>
    <w:p w14:paraId="421FBB8F" w14:textId="77777777" w:rsidR="000D104F" w:rsidRPr="00650EDB" w:rsidRDefault="000D104F" w:rsidP="000D104F">
      <w:pPr>
        <w:pStyle w:val="AralkYok"/>
        <w:ind w:left="705"/>
        <w:jc w:val="both"/>
        <w:rPr>
          <w:rFonts w:ascii="Tahoma" w:hAnsi="Tahoma" w:cs="Tahoma"/>
          <w:bCs/>
          <w:noProof/>
          <w:sz w:val="21"/>
          <w:szCs w:val="21"/>
        </w:rPr>
      </w:pPr>
      <w:r>
        <w:rPr>
          <w:rFonts w:ascii="Tahoma" w:hAnsi="Tahoma" w:cs="Tahoma"/>
          <w:noProof/>
          <w:sz w:val="21"/>
          <w:szCs w:val="21"/>
        </w:rPr>
        <w:lastRenderedPageBreak/>
        <w:t>Aktive edilen pilot azot tüpü, boşalarak eş zamanlı olarak mahale ait pnömatik yönlendirme valfini ve batarya üzerinde yer alan ilgili sayıdaki silindiri açmaya yarayan manüel/pnömatik aktivatörü tetikleyecektir.</w:t>
      </w:r>
    </w:p>
    <w:p w14:paraId="566B239B" w14:textId="77777777" w:rsidR="000D104F" w:rsidRDefault="000D104F" w:rsidP="000D104F">
      <w:pPr>
        <w:pStyle w:val="AralkYok"/>
        <w:ind w:left="705"/>
        <w:jc w:val="both"/>
        <w:rPr>
          <w:rFonts w:ascii="Tahoma" w:hAnsi="Tahoma" w:cs="Tahoma"/>
          <w:noProof/>
          <w:sz w:val="21"/>
          <w:szCs w:val="21"/>
        </w:rPr>
      </w:pPr>
      <w:r>
        <w:rPr>
          <w:rFonts w:ascii="Tahoma" w:hAnsi="Tahoma" w:cs="Tahoma"/>
          <w:noProof/>
          <w:sz w:val="21"/>
          <w:szCs w:val="21"/>
        </w:rPr>
        <w:t>Silindir bataryasından bulunan silindir valfleri pnömatik olarak birbirini aktive edecek şekilde tasarlanacaktır.</w:t>
      </w:r>
    </w:p>
    <w:p w14:paraId="6741D629" w14:textId="77777777" w:rsidR="000D104F" w:rsidRDefault="000D104F" w:rsidP="000D104F">
      <w:pPr>
        <w:pStyle w:val="AralkYok"/>
        <w:ind w:left="705"/>
        <w:jc w:val="both"/>
        <w:rPr>
          <w:rFonts w:ascii="Tahoma" w:hAnsi="Tahoma" w:cs="Tahoma"/>
          <w:noProof/>
          <w:sz w:val="21"/>
          <w:szCs w:val="21"/>
        </w:rPr>
      </w:pPr>
      <w:r>
        <w:rPr>
          <w:rFonts w:ascii="Tahoma" w:hAnsi="Tahoma" w:cs="Tahoma"/>
          <w:noProof/>
          <w:sz w:val="21"/>
          <w:szCs w:val="21"/>
        </w:rPr>
        <w:t xml:space="preserve">Batarya içerisinde her mahale ait gerekli silindir adedini aktive edecek ilgili silindir valfi üzerindeki manüel/pnömatik aktivatör, üzerinde bulunduğu silindir ve devamında bağlantılı olduğu silindirlerin boşaltılacağı şekilde pilot hortum bağlantısı ile aktive olacaktır. </w:t>
      </w:r>
    </w:p>
    <w:p w14:paraId="63C1CF77" w14:textId="77777777" w:rsidR="000D104F" w:rsidRDefault="000D104F" w:rsidP="000D104F">
      <w:pPr>
        <w:pStyle w:val="AralkYok"/>
        <w:ind w:left="705"/>
        <w:jc w:val="both"/>
        <w:rPr>
          <w:rFonts w:ascii="Tahoma" w:hAnsi="Tahoma" w:cs="Tahoma"/>
          <w:noProof/>
          <w:sz w:val="21"/>
          <w:szCs w:val="21"/>
        </w:rPr>
      </w:pPr>
    </w:p>
    <w:p w14:paraId="1D40E9A4" w14:textId="77777777" w:rsidR="000D104F" w:rsidRDefault="000D104F" w:rsidP="000D104F">
      <w:pPr>
        <w:pStyle w:val="AralkYok"/>
        <w:ind w:left="705"/>
        <w:jc w:val="both"/>
        <w:rPr>
          <w:rFonts w:ascii="Tahoma" w:hAnsi="Tahoma" w:cs="Tahoma"/>
          <w:noProof/>
          <w:sz w:val="21"/>
          <w:szCs w:val="21"/>
        </w:rPr>
      </w:pPr>
      <w:r>
        <w:rPr>
          <w:rFonts w:ascii="Tahoma" w:hAnsi="Tahoma" w:cs="Tahoma"/>
          <w:noProof/>
          <w:sz w:val="21"/>
          <w:szCs w:val="21"/>
        </w:rPr>
        <w:t>Yönlendirme valfleri monitor switch’li ve İngiliz anahtarlı olacaktır.</w:t>
      </w:r>
    </w:p>
    <w:p w14:paraId="5E4FF126" w14:textId="77777777" w:rsidR="000D104F" w:rsidRDefault="000D104F" w:rsidP="000D104F">
      <w:pPr>
        <w:pStyle w:val="AralkYok"/>
        <w:ind w:left="705"/>
        <w:jc w:val="both"/>
        <w:rPr>
          <w:rFonts w:ascii="Tahoma" w:hAnsi="Tahoma" w:cs="Tahoma"/>
          <w:noProof/>
          <w:sz w:val="21"/>
          <w:szCs w:val="21"/>
        </w:rPr>
      </w:pPr>
    </w:p>
    <w:p w14:paraId="3BE31DF7" w14:textId="77777777" w:rsidR="000D104F" w:rsidRDefault="000D104F" w:rsidP="000D104F">
      <w:pPr>
        <w:pStyle w:val="AralkYok"/>
        <w:ind w:left="705"/>
        <w:jc w:val="both"/>
        <w:rPr>
          <w:rFonts w:ascii="Tahoma" w:hAnsi="Tahoma" w:cs="Tahoma"/>
          <w:noProof/>
          <w:sz w:val="21"/>
          <w:szCs w:val="21"/>
        </w:rPr>
      </w:pPr>
      <w:r>
        <w:rPr>
          <w:rFonts w:ascii="Tahoma" w:hAnsi="Tahoma" w:cs="Tahoma"/>
          <w:noProof/>
          <w:sz w:val="21"/>
          <w:szCs w:val="21"/>
        </w:rPr>
        <w:t>Mahale boşalacak 67 lt. hacimli, 45 kg. dolu KARBONDİOKSİT sistemleri için maksimum:</w:t>
      </w:r>
    </w:p>
    <w:p w14:paraId="13015A6F" w14:textId="77777777" w:rsidR="000D104F" w:rsidRDefault="000D104F" w:rsidP="000D104F">
      <w:pPr>
        <w:pStyle w:val="AralkYok"/>
        <w:ind w:left="705"/>
        <w:jc w:val="both"/>
        <w:rPr>
          <w:rFonts w:ascii="Tahoma" w:hAnsi="Tahoma" w:cs="Tahoma"/>
          <w:noProof/>
          <w:sz w:val="21"/>
          <w:szCs w:val="21"/>
        </w:rPr>
      </w:pPr>
    </w:p>
    <w:p w14:paraId="35F715AA" w14:textId="77777777" w:rsidR="000D104F" w:rsidRDefault="000D104F" w:rsidP="000D104F">
      <w:pPr>
        <w:pStyle w:val="AralkYok"/>
        <w:numPr>
          <w:ilvl w:val="0"/>
          <w:numId w:val="34"/>
        </w:numPr>
        <w:jc w:val="both"/>
        <w:rPr>
          <w:rFonts w:ascii="Tahoma" w:hAnsi="Tahoma" w:cs="Tahoma"/>
          <w:noProof/>
          <w:sz w:val="21"/>
          <w:szCs w:val="21"/>
        </w:rPr>
      </w:pPr>
      <w:r>
        <w:rPr>
          <w:rFonts w:ascii="Tahoma" w:hAnsi="Tahoma" w:cs="Tahoma"/>
          <w:noProof/>
          <w:sz w:val="21"/>
          <w:szCs w:val="21"/>
        </w:rPr>
        <w:t>3 tüp için ¾” çapında,</w:t>
      </w:r>
    </w:p>
    <w:p w14:paraId="6306DD38" w14:textId="77777777" w:rsidR="000D104F" w:rsidRDefault="000D104F" w:rsidP="000D104F">
      <w:pPr>
        <w:pStyle w:val="AralkYok"/>
        <w:numPr>
          <w:ilvl w:val="0"/>
          <w:numId w:val="34"/>
        </w:numPr>
        <w:jc w:val="both"/>
        <w:rPr>
          <w:rFonts w:ascii="Tahoma" w:hAnsi="Tahoma" w:cs="Tahoma"/>
          <w:noProof/>
          <w:sz w:val="21"/>
          <w:szCs w:val="21"/>
        </w:rPr>
      </w:pPr>
      <w:r>
        <w:rPr>
          <w:rFonts w:ascii="Tahoma" w:hAnsi="Tahoma" w:cs="Tahoma"/>
          <w:noProof/>
          <w:sz w:val="21"/>
          <w:szCs w:val="21"/>
        </w:rPr>
        <w:t>5 tüp için 1” çapında,</w:t>
      </w:r>
    </w:p>
    <w:p w14:paraId="19618B9B" w14:textId="77777777" w:rsidR="000D104F" w:rsidRDefault="000D104F" w:rsidP="000D104F">
      <w:pPr>
        <w:pStyle w:val="AralkYok"/>
        <w:numPr>
          <w:ilvl w:val="0"/>
          <w:numId w:val="34"/>
        </w:numPr>
        <w:jc w:val="both"/>
        <w:rPr>
          <w:rFonts w:ascii="Tahoma" w:hAnsi="Tahoma" w:cs="Tahoma"/>
          <w:noProof/>
          <w:sz w:val="21"/>
          <w:szCs w:val="21"/>
        </w:rPr>
      </w:pPr>
      <w:r>
        <w:rPr>
          <w:rFonts w:ascii="Tahoma" w:hAnsi="Tahoma" w:cs="Tahoma"/>
          <w:noProof/>
          <w:sz w:val="21"/>
          <w:szCs w:val="21"/>
        </w:rPr>
        <w:t>9 tüp için 1-1/4” çapında,</w:t>
      </w:r>
    </w:p>
    <w:p w14:paraId="4E35801E" w14:textId="77777777" w:rsidR="000D104F" w:rsidRDefault="000D104F" w:rsidP="000D104F">
      <w:pPr>
        <w:pStyle w:val="AralkYok"/>
        <w:numPr>
          <w:ilvl w:val="0"/>
          <w:numId w:val="34"/>
        </w:numPr>
        <w:jc w:val="both"/>
        <w:rPr>
          <w:rFonts w:ascii="Tahoma" w:hAnsi="Tahoma" w:cs="Tahoma"/>
          <w:noProof/>
          <w:sz w:val="21"/>
          <w:szCs w:val="21"/>
        </w:rPr>
      </w:pPr>
      <w:r>
        <w:rPr>
          <w:rFonts w:ascii="Tahoma" w:hAnsi="Tahoma" w:cs="Tahoma"/>
          <w:noProof/>
          <w:sz w:val="21"/>
          <w:szCs w:val="21"/>
        </w:rPr>
        <w:t>12 tüp için 1-1/2” çapında,</w:t>
      </w:r>
    </w:p>
    <w:p w14:paraId="7580CB53" w14:textId="77777777" w:rsidR="000D104F" w:rsidRDefault="000D104F" w:rsidP="000D104F">
      <w:pPr>
        <w:pStyle w:val="AralkYok"/>
        <w:numPr>
          <w:ilvl w:val="0"/>
          <w:numId w:val="34"/>
        </w:numPr>
        <w:jc w:val="both"/>
        <w:rPr>
          <w:rFonts w:ascii="Tahoma" w:hAnsi="Tahoma" w:cs="Tahoma"/>
          <w:noProof/>
          <w:sz w:val="21"/>
          <w:szCs w:val="21"/>
        </w:rPr>
      </w:pPr>
      <w:r>
        <w:rPr>
          <w:rFonts w:ascii="Tahoma" w:hAnsi="Tahoma" w:cs="Tahoma"/>
          <w:noProof/>
          <w:sz w:val="21"/>
          <w:szCs w:val="21"/>
        </w:rPr>
        <w:t>20 tüp için 2” çapında,</w:t>
      </w:r>
    </w:p>
    <w:p w14:paraId="6905137B" w14:textId="77777777" w:rsidR="000D104F" w:rsidRDefault="000D104F" w:rsidP="000D104F">
      <w:pPr>
        <w:pStyle w:val="AralkYok"/>
        <w:numPr>
          <w:ilvl w:val="0"/>
          <w:numId w:val="34"/>
        </w:numPr>
        <w:jc w:val="both"/>
        <w:rPr>
          <w:rFonts w:ascii="Tahoma" w:hAnsi="Tahoma" w:cs="Tahoma"/>
          <w:noProof/>
          <w:sz w:val="21"/>
          <w:szCs w:val="21"/>
        </w:rPr>
      </w:pPr>
      <w:r>
        <w:rPr>
          <w:rFonts w:ascii="Tahoma" w:hAnsi="Tahoma" w:cs="Tahoma"/>
          <w:noProof/>
          <w:sz w:val="21"/>
          <w:szCs w:val="21"/>
        </w:rPr>
        <w:t>29 tüp için 2-1/2” çapında,</w:t>
      </w:r>
    </w:p>
    <w:p w14:paraId="02C937EB" w14:textId="77777777" w:rsidR="000D104F" w:rsidRDefault="000D104F" w:rsidP="000D104F">
      <w:pPr>
        <w:pStyle w:val="AralkYok"/>
        <w:numPr>
          <w:ilvl w:val="0"/>
          <w:numId w:val="34"/>
        </w:numPr>
        <w:jc w:val="both"/>
        <w:rPr>
          <w:rFonts w:ascii="Tahoma" w:hAnsi="Tahoma" w:cs="Tahoma"/>
          <w:noProof/>
          <w:sz w:val="21"/>
          <w:szCs w:val="21"/>
        </w:rPr>
      </w:pPr>
      <w:r>
        <w:rPr>
          <w:rFonts w:ascii="Tahoma" w:hAnsi="Tahoma" w:cs="Tahoma"/>
          <w:noProof/>
          <w:sz w:val="21"/>
          <w:szCs w:val="21"/>
        </w:rPr>
        <w:t>45 tüp için 3” çapında,</w:t>
      </w:r>
    </w:p>
    <w:p w14:paraId="7C72EADD" w14:textId="77777777" w:rsidR="000D104F" w:rsidRDefault="000D104F" w:rsidP="000D104F">
      <w:pPr>
        <w:pStyle w:val="AralkYok"/>
        <w:numPr>
          <w:ilvl w:val="0"/>
          <w:numId w:val="34"/>
        </w:numPr>
        <w:jc w:val="both"/>
        <w:rPr>
          <w:rFonts w:ascii="Tahoma" w:hAnsi="Tahoma" w:cs="Tahoma"/>
          <w:noProof/>
          <w:sz w:val="21"/>
          <w:szCs w:val="21"/>
        </w:rPr>
      </w:pPr>
      <w:r>
        <w:rPr>
          <w:rFonts w:ascii="Tahoma" w:hAnsi="Tahoma" w:cs="Tahoma"/>
          <w:noProof/>
          <w:sz w:val="21"/>
          <w:szCs w:val="21"/>
        </w:rPr>
        <w:t>78 tüpiçin 4” çapında</w:t>
      </w:r>
    </w:p>
    <w:p w14:paraId="5FA91ED7" w14:textId="77777777" w:rsidR="000D104F" w:rsidRDefault="000D104F" w:rsidP="000D104F">
      <w:pPr>
        <w:pStyle w:val="AralkYok"/>
        <w:jc w:val="both"/>
        <w:rPr>
          <w:rFonts w:ascii="Tahoma" w:hAnsi="Tahoma" w:cs="Tahoma"/>
          <w:noProof/>
          <w:sz w:val="21"/>
          <w:szCs w:val="21"/>
        </w:rPr>
      </w:pPr>
    </w:p>
    <w:p w14:paraId="761106ED" w14:textId="77777777" w:rsidR="000D104F" w:rsidRDefault="000D104F" w:rsidP="000D104F">
      <w:pPr>
        <w:pStyle w:val="AralkYok"/>
        <w:ind w:left="705"/>
        <w:jc w:val="both"/>
        <w:rPr>
          <w:rFonts w:ascii="Tahoma" w:hAnsi="Tahoma" w:cs="Tahoma"/>
          <w:noProof/>
          <w:sz w:val="21"/>
          <w:szCs w:val="21"/>
        </w:rPr>
      </w:pPr>
      <w:r>
        <w:rPr>
          <w:rFonts w:ascii="Tahoma" w:hAnsi="Tahoma" w:cs="Tahoma"/>
          <w:noProof/>
          <w:sz w:val="21"/>
          <w:szCs w:val="21"/>
        </w:rPr>
        <w:t>Yönlendirme valfi seçilecektir.</w:t>
      </w:r>
    </w:p>
    <w:p w14:paraId="0643B6B9" w14:textId="77777777" w:rsidR="000D104F" w:rsidRDefault="000D104F" w:rsidP="000D104F">
      <w:pPr>
        <w:pStyle w:val="AralkYok"/>
        <w:ind w:left="705"/>
        <w:jc w:val="both"/>
        <w:rPr>
          <w:rFonts w:ascii="Tahoma" w:hAnsi="Tahoma" w:cs="Tahoma"/>
          <w:noProof/>
          <w:sz w:val="21"/>
          <w:szCs w:val="21"/>
        </w:rPr>
      </w:pPr>
      <w:r>
        <w:rPr>
          <w:rFonts w:ascii="Tahoma" w:hAnsi="Tahoma" w:cs="Tahoma"/>
          <w:noProof/>
          <w:sz w:val="21"/>
          <w:szCs w:val="21"/>
        </w:rPr>
        <w:t xml:space="preserve">Yönlendirme valfi ve limit switch’lerinin üreticisine ait teknik katalog ve EN 120945 sertifikaları teklifler ile beraber idareye sunulacaktır. </w:t>
      </w:r>
    </w:p>
    <w:p w14:paraId="6EC59E29" w14:textId="77777777" w:rsidR="000D104F" w:rsidRDefault="000D104F" w:rsidP="000D104F">
      <w:pPr>
        <w:pStyle w:val="AralkYok"/>
        <w:ind w:left="705"/>
        <w:jc w:val="both"/>
        <w:rPr>
          <w:rFonts w:ascii="Tahoma" w:hAnsi="Tahoma" w:cs="Tahoma"/>
          <w:noProof/>
          <w:sz w:val="21"/>
          <w:szCs w:val="21"/>
        </w:rPr>
      </w:pPr>
    </w:p>
    <w:p w14:paraId="2E518B9F" w14:textId="77777777" w:rsidR="000D104F" w:rsidRDefault="000D104F" w:rsidP="000D104F">
      <w:pPr>
        <w:pStyle w:val="AralkYok"/>
        <w:ind w:left="705"/>
        <w:jc w:val="both"/>
        <w:rPr>
          <w:rFonts w:ascii="Tahoma" w:hAnsi="Tahoma" w:cs="Tahoma"/>
          <w:noProof/>
          <w:sz w:val="21"/>
          <w:szCs w:val="21"/>
        </w:rPr>
      </w:pPr>
      <w:r>
        <w:rPr>
          <w:rFonts w:ascii="Tahoma" w:hAnsi="Tahoma" w:cs="Tahoma"/>
          <w:noProof/>
          <w:sz w:val="21"/>
          <w:szCs w:val="21"/>
        </w:rPr>
        <w:t>Yönlendirme valfleri ile kurulacak bataryalı sistemlerde kullanılacak tüm ekipmanların teknik özellik ve aranacak onayları, şartnamede tarif edildiği gibi olacaktır.</w:t>
      </w:r>
    </w:p>
    <w:p w14:paraId="63E9BC7F" w14:textId="77777777" w:rsidR="000D104F" w:rsidRDefault="000D104F" w:rsidP="00F3006F">
      <w:pPr>
        <w:pStyle w:val="AralkYok"/>
        <w:ind w:left="360"/>
        <w:jc w:val="both"/>
        <w:rPr>
          <w:rFonts w:ascii="Tahoma" w:hAnsi="Tahoma" w:cs="Tahoma"/>
          <w:b/>
          <w:noProof/>
          <w:sz w:val="21"/>
          <w:szCs w:val="21"/>
        </w:rPr>
      </w:pPr>
    </w:p>
    <w:p w14:paraId="77F65C0F" w14:textId="77777777" w:rsidR="000D104F" w:rsidRDefault="000D104F" w:rsidP="00F3006F">
      <w:pPr>
        <w:pStyle w:val="AralkYok"/>
        <w:ind w:left="360"/>
        <w:jc w:val="both"/>
        <w:rPr>
          <w:rFonts w:ascii="Tahoma" w:hAnsi="Tahoma" w:cs="Tahoma"/>
          <w:b/>
          <w:noProof/>
          <w:sz w:val="21"/>
          <w:szCs w:val="21"/>
        </w:rPr>
      </w:pPr>
    </w:p>
    <w:p w14:paraId="16262E52" w14:textId="1743D07F" w:rsidR="00A1143D" w:rsidRDefault="00970158" w:rsidP="00A1143D">
      <w:pPr>
        <w:pStyle w:val="AralkYok"/>
        <w:numPr>
          <w:ilvl w:val="0"/>
          <w:numId w:val="7"/>
        </w:numPr>
        <w:jc w:val="both"/>
        <w:rPr>
          <w:rFonts w:ascii="Tahoma" w:hAnsi="Tahoma" w:cs="Tahoma"/>
          <w:b/>
          <w:noProof/>
          <w:sz w:val="21"/>
          <w:szCs w:val="21"/>
        </w:rPr>
      </w:pPr>
      <w:r>
        <w:rPr>
          <w:rFonts w:ascii="Tahoma" w:hAnsi="Tahoma" w:cs="Tahoma"/>
          <w:b/>
          <w:noProof/>
          <w:sz w:val="21"/>
          <w:szCs w:val="21"/>
        </w:rPr>
        <w:t>KARBONDİOKSİT</w:t>
      </w:r>
      <w:r w:rsidR="00B50631" w:rsidRPr="00B50631">
        <w:rPr>
          <w:rFonts w:ascii="Tahoma" w:hAnsi="Tahoma" w:cs="Tahoma"/>
          <w:b/>
          <w:noProof/>
          <w:sz w:val="21"/>
          <w:szCs w:val="21"/>
        </w:rPr>
        <w:t xml:space="preserve"> </w:t>
      </w:r>
      <w:r w:rsidR="00A1143D" w:rsidRPr="00B50631">
        <w:rPr>
          <w:rFonts w:ascii="Tahoma" w:hAnsi="Tahoma" w:cs="Tahoma"/>
          <w:b/>
          <w:noProof/>
          <w:sz w:val="21"/>
          <w:szCs w:val="21"/>
        </w:rPr>
        <w:t>SİSTEMİNİN</w:t>
      </w:r>
      <w:r w:rsidR="00A1143D">
        <w:rPr>
          <w:rFonts w:ascii="Tahoma" w:hAnsi="Tahoma" w:cs="Tahoma"/>
          <w:b/>
          <w:noProof/>
          <w:sz w:val="21"/>
          <w:szCs w:val="21"/>
        </w:rPr>
        <w:t xml:space="preserve"> ÇALIŞMA PRENSİBİ:</w:t>
      </w:r>
    </w:p>
    <w:p w14:paraId="51CBCD1D" w14:textId="77777777" w:rsidR="00CE6C86" w:rsidRPr="000144AD" w:rsidRDefault="00CE6C86" w:rsidP="000F7F26">
      <w:pPr>
        <w:pStyle w:val="AralkYok"/>
        <w:ind w:left="709"/>
        <w:jc w:val="both"/>
        <w:rPr>
          <w:rFonts w:ascii="Tahoma" w:hAnsi="Tahoma" w:cs="Tahoma"/>
          <w:b/>
          <w:noProof/>
          <w:sz w:val="21"/>
          <w:szCs w:val="21"/>
        </w:rPr>
      </w:pPr>
    </w:p>
    <w:p w14:paraId="1288BCC3" w14:textId="33BC6F5C" w:rsidR="00CE6C86" w:rsidRPr="000144AD" w:rsidRDefault="00970158" w:rsidP="005F7D82">
      <w:pPr>
        <w:pStyle w:val="ListeParagraf"/>
        <w:jc w:val="both"/>
        <w:rPr>
          <w:rFonts w:ascii="Tahoma" w:hAnsi="Tahoma" w:cs="Tahoma"/>
          <w:noProof/>
          <w:sz w:val="21"/>
          <w:szCs w:val="21"/>
        </w:rPr>
      </w:pPr>
      <w:r>
        <w:rPr>
          <w:rFonts w:ascii="Tahoma" w:hAnsi="Tahoma" w:cs="Tahoma"/>
          <w:noProof/>
          <w:sz w:val="21"/>
          <w:szCs w:val="21"/>
        </w:rPr>
        <w:t>KARBONDİOKSİT</w:t>
      </w:r>
      <w:r w:rsidR="00B50631" w:rsidRPr="00BF6FC2">
        <w:rPr>
          <w:rFonts w:ascii="Tahoma" w:hAnsi="Tahoma" w:cs="Tahoma"/>
          <w:noProof/>
          <w:sz w:val="21"/>
          <w:szCs w:val="21"/>
        </w:rPr>
        <w:t xml:space="preserve"> </w:t>
      </w:r>
      <w:r w:rsidR="00A1143D" w:rsidRPr="000144AD">
        <w:rPr>
          <w:rFonts w:ascii="Tahoma" w:hAnsi="Tahoma" w:cs="Tahoma"/>
          <w:noProof/>
          <w:sz w:val="21"/>
          <w:szCs w:val="21"/>
        </w:rPr>
        <w:t>sistemi</w:t>
      </w:r>
      <w:r w:rsidR="005F7D82">
        <w:rPr>
          <w:rFonts w:ascii="Tahoma" w:hAnsi="Tahoma" w:cs="Tahoma"/>
          <w:noProof/>
          <w:sz w:val="21"/>
          <w:szCs w:val="21"/>
        </w:rPr>
        <w:t xml:space="preserve"> ile birlikte teslim edilerek kurulumu yapılacak</w:t>
      </w:r>
      <w:r w:rsidR="00CE6C86" w:rsidRPr="000144AD">
        <w:rPr>
          <w:rFonts w:ascii="Tahoma" w:hAnsi="Tahoma" w:cs="Tahoma"/>
          <w:noProof/>
          <w:sz w:val="21"/>
          <w:szCs w:val="21"/>
        </w:rPr>
        <w:t xml:space="preserve">, “YANGIN ALGILAMA ve ALARM SİSTEMİ” </w:t>
      </w:r>
      <w:r w:rsidR="005F7D82">
        <w:rPr>
          <w:rFonts w:ascii="Tahoma" w:hAnsi="Tahoma" w:cs="Tahoma"/>
          <w:noProof/>
          <w:sz w:val="21"/>
          <w:szCs w:val="21"/>
        </w:rPr>
        <w:t>t</w:t>
      </w:r>
      <w:r w:rsidR="00CE6C86" w:rsidRPr="000144AD">
        <w:rPr>
          <w:rFonts w:ascii="Tahoma" w:hAnsi="Tahoma" w:cs="Tahoma"/>
          <w:noProof/>
          <w:sz w:val="21"/>
          <w:szCs w:val="21"/>
        </w:rPr>
        <w:t xml:space="preserve">eknik </w:t>
      </w:r>
      <w:r w:rsidR="005F7D82">
        <w:rPr>
          <w:rFonts w:ascii="Tahoma" w:hAnsi="Tahoma" w:cs="Tahoma"/>
          <w:noProof/>
          <w:sz w:val="21"/>
          <w:szCs w:val="21"/>
        </w:rPr>
        <w:t xml:space="preserve">özellikleri;  </w:t>
      </w:r>
    </w:p>
    <w:p w14:paraId="22BE358C" w14:textId="77777777" w:rsidR="00CE6C86" w:rsidRPr="000144AD" w:rsidRDefault="00CE6C86" w:rsidP="000F7F26">
      <w:pPr>
        <w:pStyle w:val="ListeParagraf"/>
        <w:ind w:left="709"/>
        <w:jc w:val="both"/>
        <w:rPr>
          <w:rFonts w:ascii="Tahoma" w:hAnsi="Tahoma" w:cs="Tahoma"/>
          <w:noProof/>
          <w:sz w:val="21"/>
          <w:szCs w:val="21"/>
        </w:rPr>
      </w:pPr>
    </w:p>
    <w:p w14:paraId="7618F1E1" w14:textId="19B1F3A0" w:rsidR="00F8576C" w:rsidRPr="00995521" w:rsidRDefault="00CE6C86" w:rsidP="00995521">
      <w:pPr>
        <w:pStyle w:val="ListeParagraf"/>
        <w:numPr>
          <w:ilvl w:val="1"/>
          <w:numId w:val="30"/>
        </w:numPr>
        <w:jc w:val="both"/>
        <w:rPr>
          <w:rFonts w:ascii="Tahoma" w:hAnsi="Tahoma" w:cs="Tahoma"/>
          <w:noProof/>
          <w:sz w:val="21"/>
          <w:szCs w:val="21"/>
        </w:rPr>
      </w:pPr>
      <w:r w:rsidRPr="005F7D82">
        <w:rPr>
          <w:rFonts w:ascii="Tahoma" w:hAnsi="Tahoma" w:cs="Tahoma"/>
          <w:noProof/>
          <w:sz w:val="21"/>
          <w:szCs w:val="21"/>
        </w:rPr>
        <w:t>Y</w:t>
      </w:r>
      <w:r w:rsidR="005F7D82" w:rsidRPr="005F7D82">
        <w:rPr>
          <w:rFonts w:ascii="Tahoma" w:hAnsi="Tahoma" w:cs="Tahoma"/>
          <w:noProof/>
          <w:sz w:val="21"/>
          <w:szCs w:val="21"/>
        </w:rPr>
        <w:t xml:space="preserve">angın algılama ve ihbar sistemi, </w:t>
      </w:r>
      <w:r w:rsidRPr="005F7D82">
        <w:rPr>
          <w:rFonts w:ascii="Tahoma" w:hAnsi="Tahoma" w:cs="Tahoma"/>
          <w:noProof/>
          <w:sz w:val="21"/>
          <w:szCs w:val="21"/>
        </w:rPr>
        <w:t xml:space="preserve">her söndürme bölgesi için </w:t>
      </w:r>
      <w:r w:rsidR="006A32EA" w:rsidRPr="005F7D82">
        <w:rPr>
          <w:rFonts w:ascii="Tahoma" w:hAnsi="Tahoma" w:cs="Tahoma"/>
          <w:noProof/>
          <w:sz w:val="21"/>
          <w:szCs w:val="21"/>
        </w:rPr>
        <w:t xml:space="preserve">yangın koruması yapılacak mahal içinde bulunan eşyaların yangın algılamasını yapacak özelliklerde ve </w:t>
      </w:r>
      <w:r w:rsidRPr="005F7D82">
        <w:rPr>
          <w:rFonts w:ascii="Tahoma" w:hAnsi="Tahoma" w:cs="Tahoma"/>
          <w:noProof/>
          <w:sz w:val="21"/>
          <w:szCs w:val="21"/>
        </w:rPr>
        <w:t xml:space="preserve">sayıda </w:t>
      </w:r>
      <w:r w:rsidR="00482A1E">
        <w:rPr>
          <w:rFonts w:ascii="Tahoma" w:hAnsi="Tahoma" w:cs="Tahoma"/>
          <w:noProof/>
          <w:sz w:val="21"/>
          <w:szCs w:val="21"/>
        </w:rPr>
        <w:t xml:space="preserve">(optik duman veya ısı dedektörleri için </w:t>
      </w:r>
      <w:r w:rsidR="00995521">
        <w:rPr>
          <w:rFonts w:ascii="Tahoma" w:hAnsi="Tahoma" w:cs="Tahoma"/>
          <w:noProof/>
          <w:sz w:val="21"/>
          <w:szCs w:val="21"/>
        </w:rPr>
        <w:t>her 36 m</w:t>
      </w:r>
      <w:r w:rsidR="00995521" w:rsidRPr="00995521">
        <w:rPr>
          <w:rFonts w:ascii="Tahoma" w:hAnsi="Tahoma" w:cs="Tahoma"/>
          <w:noProof/>
          <w:sz w:val="21"/>
          <w:szCs w:val="21"/>
          <w:vertAlign w:val="superscript"/>
        </w:rPr>
        <w:t>2</w:t>
      </w:r>
      <w:r w:rsidR="00995521">
        <w:rPr>
          <w:rFonts w:ascii="Tahoma" w:hAnsi="Tahoma" w:cs="Tahoma"/>
          <w:noProof/>
          <w:sz w:val="21"/>
          <w:szCs w:val="21"/>
        </w:rPr>
        <w:t xml:space="preserve"> alan için en az iki adet</w:t>
      </w:r>
      <w:r w:rsidR="00482A1E">
        <w:rPr>
          <w:rFonts w:ascii="Tahoma" w:hAnsi="Tahoma" w:cs="Tahoma"/>
          <w:noProof/>
          <w:sz w:val="21"/>
          <w:szCs w:val="21"/>
        </w:rPr>
        <w:t xml:space="preserve"> olmak üzere)</w:t>
      </w:r>
      <w:r w:rsidR="00995521">
        <w:rPr>
          <w:rFonts w:ascii="Tahoma" w:hAnsi="Tahoma" w:cs="Tahoma"/>
          <w:noProof/>
          <w:sz w:val="21"/>
          <w:szCs w:val="21"/>
        </w:rPr>
        <w:t xml:space="preserve"> </w:t>
      </w:r>
      <w:r w:rsidR="006A32EA" w:rsidRPr="005F7D82">
        <w:rPr>
          <w:rFonts w:ascii="Tahoma" w:hAnsi="Tahoma" w:cs="Tahoma"/>
          <w:noProof/>
          <w:sz w:val="21"/>
          <w:szCs w:val="21"/>
        </w:rPr>
        <w:t xml:space="preserve">birbirleri ile çapraz zon bağlantılı </w:t>
      </w:r>
      <w:r w:rsidR="005F7D82">
        <w:rPr>
          <w:rFonts w:ascii="Tahoma" w:hAnsi="Tahoma" w:cs="Tahoma"/>
          <w:noProof/>
          <w:sz w:val="21"/>
          <w:szCs w:val="21"/>
        </w:rPr>
        <w:t>aşağıda belirtilen özellik ve mikt</w:t>
      </w:r>
      <w:r w:rsidR="00995521">
        <w:rPr>
          <w:rFonts w:ascii="Tahoma" w:hAnsi="Tahoma" w:cs="Tahoma"/>
          <w:noProof/>
          <w:sz w:val="21"/>
          <w:szCs w:val="21"/>
        </w:rPr>
        <w:t>a</w:t>
      </w:r>
      <w:r w:rsidR="005F7D82">
        <w:rPr>
          <w:rFonts w:ascii="Tahoma" w:hAnsi="Tahoma" w:cs="Tahoma"/>
          <w:noProof/>
          <w:sz w:val="21"/>
          <w:szCs w:val="21"/>
        </w:rPr>
        <w:t xml:space="preserve">rlarda </w:t>
      </w:r>
      <w:r w:rsidR="00282DFA" w:rsidRPr="005F7D82">
        <w:rPr>
          <w:rFonts w:ascii="Tahoma" w:hAnsi="Tahoma" w:cs="Tahoma"/>
          <w:noProof/>
          <w:sz w:val="21"/>
          <w:szCs w:val="21"/>
        </w:rPr>
        <w:t xml:space="preserve">optik duman </w:t>
      </w:r>
      <w:r w:rsidRPr="005F7D82">
        <w:rPr>
          <w:rFonts w:ascii="Tahoma" w:hAnsi="Tahoma" w:cs="Tahoma"/>
          <w:noProof/>
          <w:sz w:val="21"/>
          <w:szCs w:val="21"/>
        </w:rPr>
        <w:t>algılama</w:t>
      </w:r>
      <w:r w:rsidR="00995521">
        <w:rPr>
          <w:rFonts w:ascii="Tahoma" w:hAnsi="Tahoma" w:cs="Tahoma"/>
          <w:noProof/>
          <w:sz w:val="21"/>
          <w:szCs w:val="21"/>
        </w:rPr>
        <w:t xml:space="preserve"> veya ısı artış hızı veya alev </w:t>
      </w:r>
      <w:r w:rsidRPr="00995521">
        <w:rPr>
          <w:rFonts w:ascii="Tahoma" w:hAnsi="Tahoma" w:cs="Tahoma"/>
          <w:noProof/>
          <w:sz w:val="21"/>
          <w:szCs w:val="21"/>
        </w:rPr>
        <w:t>dedektör</w:t>
      </w:r>
      <w:r w:rsidR="006A32EA" w:rsidRPr="00995521">
        <w:rPr>
          <w:rFonts w:ascii="Tahoma" w:hAnsi="Tahoma" w:cs="Tahoma"/>
          <w:noProof/>
          <w:sz w:val="21"/>
          <w:szCs w:val="21"/>
        </w:rPr>
        <w:t>leri</w:t>
      </w:r>
      <w:r w:rsidR="00F8576C" w:rsidRPr="00995521">
        <w:rPr>
          <w:rFonts w:ascii="Tahoma" w:hAnsi="Tahoma" w:cs="Tahoma"/>
          <w:noProof/>
          <w:sz w:val="21"/>
          <w:szCs w:val="21"/>
        </w:rPr>
        <w:t xml:space="preserve"> kullanılacaktır.</w:t>
      </w:r>
    </w:p>
    <w:p w14:paraId="36044385" w14:textId="77777777" w:rsidR="00F8576C" w:rsidRPr="000144AD" w:rsidRDefault="00F8576C" w:rsidP="000F7F26">
      <w:pPr>
        <w:pStyle w:val="ListeParagraf"/>
        <w:ind w:left="709"/>
        <w:rPr>
          <w:rFonts w:ascii="Tahoma" w:hAnsi="Tahoma" w:cs="Tahoma"/>
          <w:noProof/>
          <w:sz w:val="21"/>
          <w:szCs w:val="21"/>
        </w:rPr>
      </w:pPr>
    </w:p>
    <w:p w14:paraId="5C9F05AE" w14:textId="02F8292E" w:rsidR="007C3A89" w:rsidRDefault="00F8576C" w:rsidP="000F7F26">
      <w:pPr>
        <w:pStyle w:val="ListeParagraf"/>
        <w:numPr>
          <w:ilvl w:val="1"/>
          <w:numId w:val="30"/>
        </w:numPr>
        <w:jc w:val="both"/>
        <w:rPr>
          <w:rFonts w:ascii="Tahoma" w:hAnsi="Tahoma" w:cs="Tahoma"/>
          <w:noProof/>
          <w:sz w:val="21"/>
          <w:szCs w:val="21"/>
        </w:rPr>
      </w:pPr>
      <w:r w:rsidRPr="000144AD">
        <w:rPr>
          <w:rFonts w:ascii="Tahoma" w:hAnsi="Tahoma" w:cs="Tahoma"/>
          <w:noProof/>
          <w:sz w:val="21"/>
          <w:szCs w:val="21"/>
        </w:rPr>
        <w:t xml:space="preserve">Yangın algılama ve alarm sisteminde, </w:t>
      </w:r>
      <w:r w:rsidR="00CE6C86" w:rsidRPr="000144AD">
        <w:rPr>
          <w:rFonts w:ascii="Tahoma" w:hAnsi="Tahoma" w:cs="Tahoma"/>
          <w:noProof/>
          <w:sz w:val="21"/>
          <w:szCs w:val="21"/>
        </w:rPr>
        <w:t>sesli ikaz verecek yangın ihbar sireni</w:t>
      </w:r>
      <w:r w:rsidR="005F7D82">
        <w:rPr>
          <w:rFonts w:ascii="Tahoma" w:hAnsi="Tahoma" w:cs="Tahoma"/>
          <w:noProof/>
          <w:sz w:val="21"/>
          <w:szCs w:val="21"/>
        </w:rPr>
        <w:t xml:space="preserve"> (elektronik siren)</w:t>
      </w:r>
      <w:r w:rsidR="00482A1E">
        <w:rPr>
          <w:rFonts w:ascii="Tahoma" w:hAnsi="Tahoma" w:cs="Tahoma"/>
          <w:noProof/>
          <w:sz w:val="21"/>
          <w:szCs w:val="21"/>
        </w:rPr>
        <w:t xml:space="preserve"> veya zili</w:t>
      </w:r>
      <w:r w:rsidR="00CE6C86" w:rsidRPr="000144AD">
        <w:rPr>
          <w:rFonts w:ascii="Tahoma" w:hAnsi="Tahoma" w:cs="Tahoma"/>
          <w:noProof/>
          <w:sz w:val="21"/>
          <w:szCs w:val="21"/>
        </w:rPr>
        <w:t xml:space="preserve">, ışıklı ve sesli ikaz verecek flaşörlü siren, manüel söndürmeyi başlatma butonu,  </w:t>
      </w:r>
      <w:r w:rsidR="005F7D82">
        <w:rPr>
          <w:rFonts w:ascii="Tahoma" w:hAnsi="Tahoma" w:cs="Tahoma"/>
          <w:noProof/>
          <w:sz w:val="21"/>
          <w:szCs w:val="21"/>
        </w:rPr>
        <w:t xml:space="preserve">ortasına basmak sureti ile harekete geçen basılı tutulduğu sürece aktif olan </w:t>
      </w:r>
      <w:r w:rsidR="00CE6C86" w:rsidRPr="000144AD">
        <w:rPr>
          <w:rFonts w:ascii="Tahoma" w:hAnsi="Tahoma" w:cs="Tahoma"/>
          <w:noProof/>
          <w:sz w:val="21"/>
          <w:szCs w:val="21"/>
        </w:rPr>
        <w:t>manüel söndürmeyi bekletme/bloklama butonu</w:t>
      </w:r>
      <w:r w:rsidR="00695BE8">
        <w:rPr>
          <w:rFonts w:ascii="Tahoma" w:hAnsi="Tahoma" w:cs="Tahoma"/>
          <w:noProof/>
          <w:sz w:val="21"/>
          <w:szCs w:val="21"/>
        </w:rPr>
        <w:t>, anahtar kitlemeli söndürmeyi bloklama butonu</w:t>
      </w:r>
      <w:r w:rsidR="00CE6C86" w:rsidRPr="000144AD">
        <w:rPr>
          <w:rFonts w:ascii="Tahoma" w:hAnsi="Tahoma" w:cs="Tahoma"/>
          <w:noProof/>
          <w:sz w:val="21"/>
          <w:szCs w:val="21"/>
        </w:rPr>
        <w:t xml:space="preserve"> ve gaz boşaldı ikazının alınabileceği,</w:t>
      </w:r>
      <w:r w:rsidR="006A32EA" w:rsidRPr="000144AD">
        <w:rPr>
          <w:rFonts w:ascii="Tahoma" w:hAnsi="Tahoma" w:cs="Tahoma"/>
          <w:noProof/>
          <w:sz w:val="21"/>
          <w:szCs w:val="21"/>
        </w:rPr>
        <w:t xml:space="preserve">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6A32EA" w:rsidRPr="000144AD">
        <w:rPr>
          <w:rFonts w:ascii="Tahoma" w:hAnsi="Tahoma" w:cs="Tahoma"/>
          <w:noProof/>
          <w:sz w:val="21"/>
          <w:szCs w:val="21"/>
        </w:rPr>
        <w:t xml:space="preserve"> silindir valfi üzerindeki elektrik aktivatöre boşaltma sinyalini vermeden önce geri sayım süresi (geciktirme) özelliği olan bir yangın algılama ve söndürmeyi kontrol paneli kullanılacaktır.</w:t>
      </w:r>
    </w:p>
    <w:p w14:paraId="5BA9BF2C" w14:textId="77777777" w:rsidR="007C3A89" w:rsidRDefault="007C3A89" w:rsidP="007C3A89">
      <w:pPr>
        <w:pStyle w:val="ListeParagraf"/>
        <w:jc w:val="both"/>
        <w:rPr>
          <w:rFonts w:ascii="Tahoma" w:hAnsi="Tahoma" w:cs="Tahoma"/>
          <w:noProof/>
          <w:sz w:val="21"/>
          <w:szCs w:val="21"/>
        </w:rPr>
      </w:pPr>
    </w:p>
    <w:p w14:paraId="1A17E875" w14:textId="77777777" w:rsidR="006A32EA" w:rsidRPr="000144AD" w:rsidRDefault="007C3A89" w:rsidP="000F7F26">
      <w:pPr>
        <w:pStyle w:val="ListeParagraf"/>
        <w:numPr>
          <w:ilvl w:val="1"/>
          <w:numId w:val="30"/>
        </w:numPr>
        <w:jc w:val="both"/>
        <w:rPr>
          <w:rFonts w:ascii="Tahoma" w:hAnsi="Tahoma" w:cs="Tahoma"/>
          <w:noProof/>
          <w:sz w:val="21"/>
          <w:szCs w:val="21"/>
        </w:rPr>
      </w:pPr>
      <w:r>
        <w:rPr>
          <w:rFonts w:ascii="Tahoma" w:hAnsi="Tahoma" w:cs="Tahoma"/>
          <w:noProof/>
          <w:sz w:val="21"/>
          <w:szCs w:val="21"/>
        </w:rPr>
        <w:t>Yangın algılama ve alarm sisteminde kullanılacak bütün malzemeler</w:t>
      </w:r>
      <w:r w:rsidR="00077514">
        <w:rPr>
          <w:rFonts w:ascii="Tahoma" w:hAnsi="Tahoma" w:cs="Tahoma"/>
          <w:noProof/>
          <w:sz w:val="21"/>
          <w:szCs w:val="21"/>
        </w:rPr>
        <w:t>, yangın söndürme kontrol paneli, algılama dedektörleri, elektronik siren, flaşörlü siren</w:t>
      </w:r>
      <w:r w:rsidR="005F7D82">
        <w:rPr>
          <w:rFonts w:ascii="Tahoma" w:hAnsi="Tahoma" w:cs="Tahoma"/>
          <w:noProof/>
          <w:sz w:val="21"/>
          <w:szCs w:val="21"/>
        </w:rPr>
        <w:t>,</w:t>
      </w:r>
      <w:r w:rsidR="00077514">
        <w:rPr>
          <w:rFonts w:ascii="Tahoma" w:hAnsi="Tahoma" w:cs="Tahoma"/>
          <w:noProof/>
          <w:sz w:val="21"/>
          <w:szCs w:val="21"/>
        </w:rPr>
        <w:t xml:space="preserve"> boşlatmayı bekletme butonu ve manüel b</w:t>
      </w:r>
      <w:r w:rsidR="005F7D82">
        <w:rPr>
          <w:rFonts w:ascii="Tahoma" w:hAnsi="Tahoma" w:cs="Tahoma"/>
          <w:noProof/>
          <w:sz w:val="21"/>
          <w:szCs w:val="21"/>
        </w:rPr>
        <w:t>a</w:t>
      </w:r>
      <w:r w:rsidR="00077514">
        <w:rPr>
          <w:rFonts w:ascii="Tahoma" w:hAnsi="Tahoma" w:cs="Tahoma"/>
          <w:noProof/>
          <w:sz w:val="21"/>
          <w:szCs w:val="21"/>
        </w:rPr>
        <w:t>şlatma butonu</w:t>
      </w:r>
      <w:r>
        <w:rPr>
          <w:rFonts w:ascii="Tahoma" w:hAnsi="Tahoma" w:cs="Tahoma"/>
          <w:noProof/>
          <w:sz w:val="21"/>
          <w:szCs w:val="21"/>
        </w:rPr>
        <w:t xml:space="preserve"> V</w:t>
      </w:r>
      <w:r w:rsidR="00F3006F">
        <w:rPr>
          <w:rFonts w:ascii="Tahoma" w:hAnsi="Tahoma" w:cs="Tahoma"/>
          <w:noProof/>
          <w:sz w:val="21"/>
          <w:szCs w:val="21"/>
        </w:rPr>
        <w:t>d</w:t>
      </w:r>
      <w:r>
        <w:rPr>
          <w:rFonts w:ascii="Tahoma" w:hAnsi="Tahoma" w:cs="Tahoma"/>
          <w:noProof/>
          <w:sz w:val="21"/>
          <w:szCs w:val="21"/>
        </w:rPr>
        <w:t>S</w:t>
      </w:r>
      <w:r w:rsidR="00F3006F">
        <w:rPr>
          <w:rFonts w:ascii="Tahoma" w:hAnsi="Tahoma" w:cs="Tahoma"/>
          <w:noProof/>
          <w:sz w:val="21"/>
          <w:szCs w:val="21"/>
        </w:rPr>
        <w:t xml:space="preserve"> ve LPCB</w:t>
      </w:r>
      <w:r>
        <w:rPr>
          <w:rFonts w:ascii="Tahoma" w:hAnsi="Tahoma" w:cs="Tahoma"/>
          <w:noProof/>
          <w:sz w:val="21"/>
          <w:szCs w:val="21"/>
        </w:rPr>
        <w:t xml:space="preserve"> onaylarından en az birine sahip olacaktır. </w:t>
      </w:r>
    </w:p>
    <w:p w14:paraId="223D9271" w14:textId="77777777" w:rsidR="001D62E8" w:rsidRDefault="001D62E8" w:rsidP="001D62E8">
      <w:pPr>
        <w:pStyle w:val="ListeParagraf"/>
        <w:jc w:val="both"/>
        <w:rPr>
          <w:rFonts w:ascii="Tahoma" w:hAnsi="Tahoma" w:cs="Tahoma"/>
          <w:noProof/>
          <w:sz w:val="21"/>
          <w:szCs w:val="21"/>
        </w:rPr>
      </w:pPr>
    </w:p>
    <w:p w14:paraId="2F27CCE6" w14:textId="525D00A8" w:rsidR="009B4DF5" w:rsidRPr="000144AD" w:rsidRDefault="00970158" w:rsidP="000F7F26">
      <w:pPr>
        <w:pStyle w:val="ListeParagraf"/>
        <w:numPr>
          <w:ilvl w:val="1"/>
          <w:numId w:val="30"/>
        </w:numPr>
        <w:jc w:val="both"/>
        <w:rPr>
          <w:rFonts w:ascii="Tahoma" w:hAnsi="Tahoma" w:cs="Tahoma"/>
          <w:noProof/>
          <w:sz w:val="21"/>
          <w:szCs w:val="21"/>
        </w:rPr>
      </w:pPr>
      <w:r>
        <w:rPr>
          <w:rFonts w:ascii="Tahoma" w:hAnsi="Tahoma" w:cs="Tahoma"/>
          <w:noProof/>
          <w:sz w:val="21"/>
          <w:szCs w:val="21"/>
        </w:rPr>
        <w:t>KARBONDİOKSİT</w:t>
      </w:r>
      <w:r w:rsidR="00B50631" w:rsidRPr="00BF6FC2">
        <w:rPr>
          <w:rFonts w:ascii="Tahoma" w:hAnsi="Tahoma" w:cs="Tahoma"/>
          <w:noProof/>
          <w:sz w:val="21"/>
          <w:szCs w:val="21"/>
        </w:rPr>
        <w:t xml:space="preserve"> </w:t>
      </w:r>
      <w:r w:rsidR="006A32EA" w:rsidRPr="000144AD">
        <w:rPr>
          <w:rFonts w:ascii="Tahoma" w:hAnsi="Tahoma" w:cs="Tahoma"/>
          <w:noProof/>
          <w:sz w:val="21"/>
          <w:szCs w:val="21"/>
        </w:rPr>
        <w:t>söndürme sistemi ile yangın koruma</w:t>
      </w:r>
      <w:r w:rsidR="009B4DF5" w:rsidRPr="000144AD">
        <w:rPr>
          <w:rFonts w:ascii="Tahoma" w:hAnsi="Tahoma" w:cs="Tahoma"/>
          <w:noProof/>
          <w:sz w:val="21"/>
          <w:szCs w:val="21"/>
        </w:rPr>
        <w:t>s</w:t>
      </w:r>
      <w:r w:rsidR="006A32EA" w:rsidRPr="000144AD">
        <w:rPr>
          <w:rFonts w:ascii="Tahoma" w:hAnsi="Tahoma" w:cs="Tahoma"/>
          <w:noProof/>
          <w:sz w:val="21"/>
          <w:szCs w:val="21"/>
        </w:rPr>
        <w:t>ı yapılacak mahallerde, söndürme bölgelerinden her hangi birinden</w:t>
      </w:r>
      <w:r w:rsidR="009B4DF5" w:rsidRPr="000144AD">
        <w:rPr>
          <w:rFonts w:ascii="Tahoma" w:hAnsi="Tahoma" w:cs="Tahoma"/>
          <w:noProof/>
          <w:sz w:val="21"/>
          <w:szCs w:val="21"/>
        </w:rPr>
        <w:t>, çapraz zon algılama kontrol sistemine bağlı</w:t>
      </w:r>
      <w:r w:rsidR="006A32EA" w:rsidRPr="000144AD">
        <w:rPr>
          <w:rFonts w:ascii="Tahoma" w:hAnsi="Tahoma" w:cs="Tahoma"/>
          <w:noProof/>
          <w:sz w:val="21"/>
          <w:szCs w:val="21"/>
        </w:rPr>
        <w:t xml:space="preserve"> </w:t>
      </w:r>
      <w:r w:rsidR="009B4DF5" w:rsidRPr="000144AD">
        <w:rPr>
          <w:rFonts w:ascii="Tahoma" w:hAnsi="Tahoma" w:cs="Tahoma"/>
          <w:noProof/>
          <w:sz w:val="21"/>
          <w:szCs w:val="21"/>
        </w:rPr>
        <w:t xml:space="preserve">olarak birinci </w:t>
      </w:r>
      <w:r w:rsidR="009B4DF5" w:rsidRPr="000144AD">
        <w:rPr>
          <w:rFonts w:ascii="Tahoma" w:hAnsi="Tahoma" w:cs="Tahoma"/>
          <w:noProof/>
          <w:sz w:val="21"/>
          <w:szCs w:val="21"/>
        </w:rPr>
        <w:lastRenderedPageBreak/>
        <w:t xml:space="preserve">zon </w:t>
      </w:r>
      <w:r w:rsidR="006A32EA" w:rsidRPr="000144AD">
        <w:rPr>
          <w:rFonts w:ascii="Tahoma" w:hAnsi="Tahoma" w:cs="Tahoma"/>
          <w:noProof/>
          <w:sz w:val="21"/>
          <w:szCs w:val="21"/>
        </w:rPr>
        <w:t>algılama</w:t>
      </w:r>
      <w:r w:rsidR="009B4DF5" w:rsidRPr="000144AD">
        <w:rPr>
          <w:rFonts w:ascii="Tahoma" w:hAnsi="Tahoma" w:cs="Tahoma"/>
          <w:noProof/>
          <w:sz w:val="21"/>
          <w:szCs w:val="21"/>
        </w:rPr>
        <w:t xml:space="preserve"> </w:t>
      </w:r>
      <w:r w:rsidR="006A32EA" w:rsidRPr="000144AD">
        <w:rPr>
          <w:rFonts w:ascii="Tahoma" w:hAnsi="Tahoma" w:cs="Tahoma"/>
          <w:noProof/>
          <w:sz w:val="21"/>
          <w:szCs w:val="21"/>
        </w:rPr>
        <w:t>yap</w:t>
      </w:r>
      <w:r w:rsidR="009B4DF5" w:rsidRPr="000144AD">
        <w:rPr>
          <w:rFonts w:ascii="Tahoma" w:hAnsi="Tahoma" w:cs="Tahoma"/>
          <w:noProof/>
          <w:sz w:val="21"/>
          <w:szCs w:val="21"/>
        </w:rPr>
        <w:t>tığın</w:t>
      </w:r>
      <w:r w:rsidR="006A32EA" w:rsidRPr="000144AD">
        <w:rPr>
          <w:rFonts w:ascii="Tahoma" w:hAnsi="Tahoma" w:cs="Tahoma"/>
          <w:noProof/>
          <w:sz w:val="21"/>
          <w:szCs w:val="21"/>
        </w:rPr>
        <w:t xml:space="preserve">da, </w:t>
      </w:r>
      <w:r w:rsidR="00482A1E" w:rsidRPr="000144AD">
        <w:rPr>
          <w:rFonts w:ascii="Tahoma" w:hAnsi="Tahoma" w:cs="Tahoma"/>
          <w:noProof/>
          <w:sz w:val="21"/>
          <w:szCs w:val="21"/>
        </w:rPr>
        <w:t>ışıklı ve sesli ikaz verecek flaşörlü siren</w:t>
      </w:r>
      <w:r w:rsidR="00482A1E">
        <w:rPr>
          <w:rFonts w:ascii="Tahoma" w:hAnsi="Tahoma" w:cs="Tahoma"/>
          <w:noProof/>
          <w:sz w:val="21"/>
          <w:szCs w:val="21"/>
        </w:rPr>
        <w:t xml:space="preserve"> ışıklı ve</w:t>
      </w:r>
      <w:r w:rsidR="009B4DF5" w:rsidRPr="000144AD">
        <w:rPr>
          <w:rFonts w:ascii="Tahoma" w:hAnsi="Tahoma" w:cs="Tahoma"/>
          <w:noProof/>
          <w:sz w:val="21"/>
          <w:szCs w:val="21"/>
        </w:rPr>
        <w:t xml:space="preserve"> </w:t>
      </w:r>
      <w:r w:rsidR="00F8576C" w:rsidRPr="000144AD">
        <w:rPr>
          <w:rFonts w:ascii="Tahoma" w:hAnsi="Tahoma" w:cs="Tahoma"/>
          <w:noProof/>
          <w:sz w:val="21"/>
          <w:szCs w:val="21"/>
        </w:rPr>
        <w:t xml:space="preserve">sesli </w:t>
      </w:r>
      <w:r w:rsidR="009B4DF5" w:rsidRPr="000144AD">
        <w:rPr>
          <w:rFonts w:ascii="Tahoma" w:hAnsi="Tahoma" w:cs="Tahoma"/>
          <w:noProof/>
          <w:sz w:val="21"/>
          <w:szCs w:val="21"/>
        </w:rPr>
        <w:t xml:space="preserve">ikaz vermeye başlayacaktır. Çapraz zon algılama kontrol sistemine bağlı ikinci zon üzerindeki dedektörlerden biri ikinci zon algılaması yaptığında, </w:t>
      </w:r>
      <w:r w:rsidR="00482A1E">
        <w:rPr>
          <w:rFonts w:ascii="Tahoma" w:hAnsi="Tahoma" w:cs="Tahoma"/>
          <w:noProof/>
          <w:sz w:val="21"/>
          <w:szCs w:val="21"/>
        </w:rPr>
        <w:t>elektronik</w:t>
      </w:r>
      <w:r w:rsidR="009B4DF5" w:rsidRPr="000144AD">
        <w:rPr>
          <w:rFonts w:ascii="Tahoma" w:hAnsi="Tahoma" w:cs="Tahoma"/>
          <w:noProof/>
          <w:sz w:val="21"/>
          <w:szCs w:val="21"/>
        </w:rPr>
        <w:t xml:space="preserve"> siren </w:t>
      </w:r>
      <w:r w:rsidR="00482A1E">
        <w:rPr>
          <w:rFonts w:ascii="Tahoma" w:hAnsi="Tahoma" w:cs="Tahoma"/>
          <w:noProof/>
          <w:sz w:val="21"/>
          <w:szCs w:val="21"/>
        </w:rPr>
        <w:t xml:space="preserve">veya zil </w:t>
      </w:r>
      <w:r w:rsidR="00F8576C" w:rsidRPr="000144AD">
        <w:rPr>
          <w:rFonts w:ascii="Tahoma" w:hAnsi="Tahoma" w:cs="Tahoma"/>
          <w:noProof/>
          <w:sz w:val="21"/>
          <w:szCs w:val="21"/>
        </w:rPr>
        <w:t xml:space="preserve">devreye girerek </w:t>
      </w:r>
      <w:r w:rsidR="009B4DF5" w:rsidRPr="000144AD">
        <w:rPr>
          <w:rFonts w:ascii="Tahoma" w:hAnsi="Tahoma" w:cs="Tahoma"/>
          <w:noProof/>
          <w:sz w:val="21"/>
          <w:szCs w:val="21"/>
        </w:rPr>
        <w:t>bir tonda sesli ikaz vermeye başlayacaktır.</w:t>
      </w:r>
    </w:p>
    <w:p w14:paraId="24EC50D9" w14:textId="77777777" w:rsidR="009B4DF5" w:rsidRPr="000144AD" w:rsidRDefault="009B4DF5" w:rsidP="000F7F26">
      <w:pPr>
        <w:pStyle w:val="ListeParagraf"/>
        <w:ind w:left="709"/>
        <w:rPr>
          <w:rFonts w:ascii="Tahoma" w:hAnsi="Tahoma" w:cs="Tahoma"/>
          <w:noProof/>
          <w:sz w:val="21"/>
          <w:szCs w:val="21"/>
        </w:rPr>
      </w:pPr>
    </w:p>
    <w:p w14:paraId="18E65EA4" w14:textId="22438409" w:rsidR="00271E0D" w:rsidRPr="000144AD" w:rsidRDefault="009B4DF5" w:rsidP="000F7F26">
      <w:pPr>
        <w:pStyle w:val="ListeParagraf"/>
        <w:numPr>
          <w:ilvl w:val="1"/>
          <w:numId w:val="30"/>
        </w:numPr>
        <w:jc w:val="both"/>
        <w:rPr>
          <w:rFonts w:ascii="Tahoma" w:hAnsi="Tahoma" w:cs="Tahoma"/>
          <w:noProof/>
          <w:sz w:val="21"/>
          <w:szCs w:val="21"/>
        </w:rPr>
      </w:pPr>
      <w:r w:rsidRPr="000144AD">
        <w:rPr>
          <w:rFonts w:ascii="Tahoma" w:hAnsi="Tahoma" w:cs="Tahoma"/>
          <w:noProof/>
          <w:sz w:val="21"/>
          <w:szCs w:val="21"/>
        </w:rPr>
        <w:t xml:space="preserve">Çapraz zondan gelecek ikinci algılama ile birlikte, yangın algılama ve söndürmeyi kontrol paneli (korunan mahallin risk analizi yapılarak belirlenen süre kadar) geri sayım </w:t>
      </w:r>
      <w:r w:rsidR="00271E0D" w:rsidRPr="000144AD">
        <w:rPr>
          <w:rFonts w:ascii="Tahoma" w:hAnsi="Tahoma" w:cs="Tahoma"/>
          <w:noProof/>
          <w:sz w:val="21"/>
          <w:szCs w:val="21"/>
        </w:rPr>
        <w:t xml:space="preserve">yapacak ve geri sayım süresi </w:t>
      </w:r>
      <w:r w:rsidR="00271E0D" w:rsidRPr="00AF444B">
        <w:rPr>
          <w:rFonts w:ascii="Tahoma" w:hAnsi="Tahoma" w:cs="Tahoma"/>
          <w:noProof/>
          <w:sz w:val="21"/>
          <w:szCs w:val="21"/>
        </w:rPr>
        <w:t xml:space="preserve">sonunda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B50631">
        <w:rPr>
          <w:rFonts w:ascii="Tahoma" w:hAnsi="Tahoma" w:cs="Tahoma"/>
          <w:noProof/>
          <w:sz w:val="21"/>
          <w:szCs w:val="21"/>
        </w:rPr>
        <w:t>s</w:t>
      </w:r>
      <w:r w:rsidR="00271E0D" w:rsidRPr="00AF444B">
        <w:rPr>
          <w:rFonts w:ascii="Tahoma" w:hAnsi="Tahoma" w:cs="Tahoma"/>
          <w:noProof/>
          <w:sz w:val="21"/>
          <w:szCs w:val="21"/>
        </w:rPr>
        <w:t>istem silindir</w:t>
      </w:r>
      <w:r w:rsidR="00271E0D" w:rsidRPr="000144AD">
        <w:rPr>
          <w:rFonts w:ascii="Tahoma" w:hAnsi="Tahoma" w:cs="Tahoma"/>
          <w:noProof/>
          <w:sz w:val="21"/>
          <w:szCs w:val="21"/>
        </w:rPr>
        <w:t xml:space="preserve"> valfi üzerindeki elektrik aktivatöre sinyal göndererek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271E0D" w:rsidRPr="000144AD">
        <w:rPr>
          <w:rFonts w:ascii="Tahoma" w:hAnsi="Tahoma" w:cs="Tahoma"/>
          <w:noProof/>
          <w:sz w:val="21"/>
          <w:szCs w:val="21"/>
        </w:rPr>
        <w:t>sisteminin aktive ol</w:t>
      </w:r>
      <w:r w:rsidR="000F7F26" w:rsidRPr="000144AD">
        <w:rPr>
          <w:rFonts w:ascii="Tahoma" w:hAnsi="Tahoma" w:cs="Tahoma"/>
          <w:noProof/>
          <w:sz w:val="21"/>
          <w:szCs w:val="21"/>
        </w:rPr>
        <w:t xml:space="preserve">arak boşalmasını </w:t>
      </w:r>
      <w:r w:rsidR="00271E0D" w:rsidRPr="000144AD">
        <w:rPr>
          <w:rFonts w:ascii="Tahoma" w:hAnsi="Tahoma" w:cs="Tahoma"/>
          <w:noProof/>
          <w:sz w:val="21"/>
          <w:szCs w:val="21"/>
        </w:rPr>
        <w:t>sağlayacaktır.</w:t>
      </w:r>
    </w:p>
    <w:p w14:paraId="58C969D5" w14:textId="77777777" w:rsidR="00271E0D" w:rsidRPr="000144AD" w:rsidRDefault="00271E0D" w:rsidP="000F7F26">
      <w:pPr>
        <w:pStyle w:val="ListeParagraf"/>
        <w:ind w:left="709"/>
        <w:rPr>
          <w:rFonts w:ascii="Tahoma" w:hAnsi="Tahoma" w:cs="Tahoma"/>
          <w:noProof/>
          <w:sz w:val="21"/>
          <w:szCs w:val="21"/>
        </w:rPr>
      </w:pPr>
    </w:p>
    <w:p w14:paraId="41EDE952" w14:textId="431A732F" w:rsidR="00271E0D" w:rsidRPr="000144AD" w:rsidRDefault="00CE6C86" w:rsidP="000F7F26">
      <w:pPr>
        <w:pStyle w:val="ListeParagraf"/>
        <w:numPr>
          <w:ilvl w:val="1"/>
          <w:numId w:val="30"/>
        </w:numPr>
        <w:jc w:val="both"/>
        <w:rPr>
          <w:rFonts w:ascii="Tahoma" w:hAnsi="Tahoma" w:cs="Tahoma"/>
          <w:noProof/>
          <w:sz w:val="21"/>
          <w:szCs w:val="21"/>
        </w:rPr>
      </w:pPr>
      <w:r w:rsidRPr="000144AD">
        <w:rPr>
          <w:rFonts w:ascii="Tahoma" w:hAnsi="Tahoma" w:cs="Tahoma"/>
          <w:noProof/>
          <w:sz w:val="21"/>
          <w:szCs w:val="21"/>
        </w:rPr>
        <w:t xml:space="preserve">İlk </w:t>
      </w:r>
      <w:r w:rsidR="00271E0D" w:rsidRPr="000144AD">
        <w:rPr>
          <w:rFonts w:ascii="Tahoma" w:hAnsi="Tahoma" w:cs="Tahoma"/>
          <w:noProof/>
          <w:sz w:val="21"/>
          <w:szCs w:val="21"/>
        </w:rPr>
        <w:t xml:space="preserve">zon </w:t>
      </w:r>
      <w:r w:rsidRPr="000144AD">
        <w:rPr>
          <w:rFonts w:ascii="Tahoma" w:hAnsi="Tahoma" w:cs="Tahoma"/>
          <w:noProof/>
          <w:sz w:val="21"/>
          <w:szCs w:val="21"/>
        </w:rPr>
        <w:t>algılama</w:t>
      </w:r>
      <w:r w:rsidR="00271E0D" w:rsidRPr="000144AD">
        <w:rPr>
          <w:rFonts w:ascii="Tahoma" w:hAnsi="Tahoma" w:cs="Tahoma"/>
          <w:noProof/>
          <w:sz w:val="21"/>
          <w:szCs w:val="21"/>
        </w:rPr>
        <w:t>sından sonra, yangın algılama ve söndürmeyi kontrol p</w:t>
      </w:r>
      <w:r w:rsidRPr="000144AD">
        <w:rPr>
          <w:rFonts w:ascii="Tahoma" w:hAnsi="Tahoma" w:cs="Tahoma"/>
          <w:noProof/>
          <w:sz w:val="21"/>
          <w:szCs w:val="21"/>
        </w:rPr>
        <w:t>aneli geri sayım süresi tamamlanmadan önce</w:t>
      </w:r>
      <w:r w:rsidR="00271E0D" w:rsidRPr="000144AD">
        <w:rPr>
          <w:rFonts w:ascii="Tahoma" w:hAnsi="Tahoma" w:cs="Tahoma"/>
          <w:noProof/>
          <w:sz w:val="21"/>
          <w:szCs w:val="21"/>
        </w:rPr>
        <w:t>,</w:t>
      </w:r>
      <w:r w:rsidRPr="000144AD">
        <w:rPr>
          <w:rFonts w:ascii="Tahoma" w:hAnsi="Tahoma" w:cs="Tahoma"/>
          <w:noProof/>
          <w:sz w:val="21"/>
          <w:szCs w:val="21"/>
        </w:rPr>
        <w:t xml:space="preserve"> </w:t>
      </w:r>
      <w:r w:rsidR="00271E0D" w:rsidRPr="000144AD">
        <w:rPr>
          <w:rFonts w:ascii="Tahoma" w:hAnsi="Tahoma" w:cs="Tahoma"/>
          <w:noProof/>
          <w:sz w:val="21"/>
          <w:szCs w:val="21"/>
        </w:rPr>
        <w:t xml:space="preserve">algılama sistemine bağlı </w:t>
      </w:r>
      <w:r w:rsidRPr="000144AD">
        <w:rPr>
          <w:rFonts w:ascii="Tahoma" w:hAnsi="Tahoma" w:cs="Tahoma"/>
          <w:noProof/>
          <w:sz w:val="21"/>
          <w:szCs w:val="21"/>
        </w:rPr>
        <w:t xml:space="preserve">manüel </w:t>
      </w:r>
      <w:r w:rsidR="000F7F26" w:rsidRPr="000144AD">
        <w:rPr>
          <w:rFonts w:ascii="Tahoma" w:hAnsi="Tahoma" w:cs="Tahoma"/>
          <w:noProof/>
          <w:sz w:val="21"/>
          <w:szCs w:val="21"/>
        </w:rPr>
        <w:t xml:space="preserve">söndürmeyi </w:t>
      </w:r>
      <w:r w:rsidR="00271E0D" w:rsidRPr="000144AD">
        <w:rPr>
          <w:rFonts w:ascii="Tahoma" w:hAnsi="Tahoma" w:cs="Tahoma"/>
          <w:noProof/>
          <w:sz w:val="21"/>
          <w:szCs w:val="21"/>
        </w:rPr>
        <w:t>bekletme</w:t>
      </w:r>
      <w:r w:rsidRPr="000144AD">
        <w:rPr>
          <w:rFonts w:ascii="Tahoma" w:hAnsi="Tahoma" w:cs="Tahoma"/>
          <w:noProof/>
          <w:sz w:val="21"/>
          <w:szCs w:val="21"/>
        </w:rPr>
        <w:t>/bloklama butonuna bas</w:t>
      </w:r>
      <w:r w:rsidR="00F8576C" w:rsidRPr="000144AD">
        <w:rPr>
          <w:rFonts w:ascii="Tahoma" w:hAnsi="Tahoma" w:cs="Tahoma"/>
          <w:noProof/>
          <w:sz w:val="21"/>
          <w:szCs w:val="21"/>
        </w:rPr>
        <w:t>ılarak</w:t>
      </w:r>
      <w:r w:rsidRPr="000144AD">
        <w:rPr>
          <w:rFonts w:ascii="Tahoma" w:hAnsi="Tahoma" w:cs="Tahoma"/>
          <w:noProof/>
          <w:sz w:val="21"/>
          <w:szCs w:val="21"/>
        </w:rPr>
        <w:t xml:space="preserve">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Pr="000144AD">
        <w:rPr>
          <w:rFonts w:ascii="Tahoma" w:hAnsi="Tahoma" w:cs="Tahoma"/>
          <w:noProof/>
          <w:sz w:val="21"/>
          <w:szCs w:val="21"/>
        </w:rPr>
        <w:t>söndürme sistemini</w:t>
      </w:r>
      <w:r w:rsidR="00271E0D" w:rsidRPr="000144AD">
        <w:rPr>
          <w:rFonts w:ascii="Tahoma" w:hAnsi="Tahoma" w:cs="Tahoma"/>
          <w:noProof/>
          <w:sz w:val="21"/>
          <w:szCs w:val="21"/>
        </w:rPr>
        <w:t xml:space="preserve">n aktivasyonu </w:t>
      </w:r>
      <w:r w:rsidR="000F7F26" w:rsidRPr="000144AD">
        <w:rPr>
          <w:rFonts w:ascii="Tahoma" w:hAnsi="Tahoma" w:cs="Tahoma"/>
          <w:noProof/>
          <w:sz w:val="21"/>
          <w:szCs w:val="21"/>
        </w:rPr>
        <w:t xml:space="preserve">devreden çıkartılarak sistemin boşalması </w:t>
      </w:r>
      <w:r w:rsidR="00271E0D" w:rsidRPr="000144AD">
        <w:rPr>
          <w:rFonts w:ascii="Tahoma" w:hAnsi="Tahoma" w:cs="Tahoma"/>
          <w:noProof/>
          <w:sz w:val="21"/>
          <w:szCs w:val="21"/>
        </w:rPr>
        <w:t>bekleme konumuna getir</w:t>
      </w:r>
      <w:r w:rsidR="00F8576C" w:rsidRPr="000144AD">
        <w:rPr>
          <w:rFonts w:ascii="Tahoma" w:hAnsi="Tahoma" w:cs="Tahoma"/>
          <w:noProof/>
          <w:sz w:val="21"/>
          <w:szCs w:val="21"/>
        </w:rPr>
        <w:t>ilecektir</w:t>
      </w:r>
      <w:r w:rsidR="00271E0D" w:rsidRPr="000144AD">
        <w:rPr>
          <w:rFonts w:ascii="Tahoma" w:hAnsi="Tahoma" w:cs="Tahoma"/>
          <w:noProof/>
          <w:sz w:val="21"/>
          <w:szCs w:val="21"/>
        </w:rPr>
        <w:t>.</w:t>
      </w:r>
      <w:r w:rsidR="00F8576C" w:rsidRPr="000144AD">
        <w:rPr>
          <w:rFonts w:ascii="Tahoma" w:hAnsi="Tahoma" w:cs="Tahoma"/>
          <w:noProof/>
          <w:sz w:val="21"/>
          <w:szCs w:val="21"/>
        </w:rPr>
        <w:t xml:space="preserve"> Bu konumdayken sistem algılama yapmaya devam edecek özellikte olacaktır.</w:t>
      </w:r>
    </w:p>
    <w:p w14:paraId="5F1CB991" w14:textId="77777777" w:rsidR="00271E0D" w:rsidRPr="000144AD" w:rsidRDefault="00271E0D" w:rsidP="000F7F26">
      <w:pPr>
        <w:pStyle w:val="ListeParagraf"/>
        <w:ind w:left="709"/>
        <w:rPr>
          <w:rFonts w:ascii="Tahoma" w:hAnsi="Tahoma" w:cs="Tahoma"/>
          <w:noProof/>
          <w:sz w:val="21"/>
          <w:szCs w:val="21"/>
        </w:rPr>
      </w:pPr>
    </w:p>
    <w:p w14:paraId="6C07D427" w14:textId="69ECD62B" w:rsidR="000F7F26" w:rsidRPr="00B50631" w:rsidRDefault="00CE6C86" w:rsidP="00B50631">
      <w:pPr>
        <w:pStyle w:val="ListeParagraf"/>
        <w:numPr>
          <w:ilvl w:val="1"/>
          <w:numId w:val="30"/>
        </w:numPr>
        <w:jc w:val="both"/>
        <w:rPr>
          <w:rFonts w:ascii="Tahoma" w:hAnsi="Tahoma" w:cs="Tahoma"/>
          <w:noProof/>
          <w:sz w:val="21"/>
          <w:szCs w:val="21"/>
        </w:rPr>
      </w:pPr>
      <w:r w:rsidRPr="000144AD">
        <w:rPr>
          <w:rFonts w:ascii="Tahoma" w:hAnsi="Tahoma" w:cs="Tahoma"/>
          <w:noProof/>
          <w:sz w:val="21"/>
          <w:szCs w:val="21"/>
        </w:rPr>
        <w:t>Yangın riskinin süratle başlaması</w:t>
      </w:r>
      <w:r w:rsidR="00F8576C" w:rsidRPr="000144AD">
        <w:rPr>
          <w:rFonts w:ascii="Tahoma" w:hAnsi="Tahoma" w:cs="Tahoma"/>
          <w:noProof/>
          <w:sz w:val="21"/>
          <w:szCs w:val="21"/>
        </w:rPr>
        <w:t xml:space="preserve"> halinde</w:t>
      </w:r>
      <w:r w:rsidR="000F7F26" w:rsidRPr="000144AD">
        <w:rPr>
          <w:rFonts w:ascii="Tahoma" w:hAnsi="Tahoma" w:cs="Tahoma"/>
          <w:noProof/>
          <w:sz w:val="21"/>
          <w:szCs w:val="21"/>
        </w:rPr>
        <w:t>,</w:t>
      </w:r>
      <w:r w:rsidRPr="000144AD">
        <w:rPr>
          <w:rFonts w:ascii="Tahoma" w:hAnsi="Tahoma" w:cs="Tahoma"/>
          <w:noProof/>
          <w:sz w:val="21"/>
          <w:szCs w:val="21"/>
        </w:rPr>
        <w:t xml:space="preserve"> </w:t>
      </w:r>
      <w:r w:rsidR="00F8576C" w:rsidRPr="000144AD">
        <w:rPr>
          <w:rFonts w:ascii="Tahoma" w:hAnsi="Tahoma" w:cs="Tahoma"/>
          <w:noProof/>
          <w:sz w:val="21"/>
          <w:szCs w:val="21"/>
        </w:rPr>
        <w:t xml:space="preserve">birinci zon algılamadan sonra </w:t>
      </w:r>
      <w:r w:rsidRPr="000144AD">
        <w:rPr>
          <w:rFonts w:ascii="Tahoma" w:hAnsi="Tahoma" w:cs="Tahoma"/>
          <w:noProof/>
          <w:sz w:val="21"/>
          <w:szCs w:val="21"/>
        </w:rPr>
        <w:t xml:space="preserve">ikinci </w:t>
      </w:r>
      <w:r w:rsidR="00F8576C" w:rsidRPr="000144AD">
        <w:rPr>
          <w:rFonts w:ascii="Tahoma" w:hAnsi="Tahoma" w:cs="Tahoma"/>
          <w:noProof/>
          <w:sz w:val="21"/>
          <w:szCs w:val="21"/>
        </w:rPr>
        <w:t xml:space="preserve">zon algılama </w:t>
      </w:r>
      <w:r w:rsidRPr="000144AD">
        <w:rPr>
          <w:rFonts w:ascii="Tahoma" w:hAnsi="Tahoma" w:cs="Tahoma"/>
          <w:noProof/>
          <w:sz w:val="21"/>
          <w:szCs w:val="21"/>
        </w:rPr>
        <w:t>ikaz</w:t>
      </w:r>
      <w:r w:rsidR="00F8576C" w:rsidRPr="000144AD">
        <w:rPr>
          <w:rFonts w:ascii="Tahoma" w:hAnsi="Tahoma" w:cs="Tahoma"/>
          <w:noProof/>
          <w:sz w:val="21"/>
          <w:szCs w:val="21"/>
        </w:rPr>
        <w:t xml:space="preserve">ı beklenilmeden </w:t>
      </w:r>
      <w:r w:rsidRPr="000144AD">
        <w:rPr>
          <w:rFonts w:ascii="Tahoma" w:hAnsi="Tahoma" w:cs="Tahoma"/>
          <w:noProof/>
          <w:sz w:val="21"/>
          <w:szCs w:val="21"/>
        </w:rPr>
        <w:t xml:space="preserve">veya </w:t>
      </w:r>
      <w:r w:rsidR="000F7F26" w:rsidRPr="000144AD">
        <w:rPr>
          <w:rFonts w:ascii="Tahoma" w:hAnsi="Tahoma" w:cs="Tahoma"/>
          <w:noProof/>
          <w:sz w:val="21"/>
          <w:szCs w:val="21"/>
        </w:rPr>
        <w:t xml:space="preserve">yangın algılama ve söndürmeyi kontrol </w:t>
      </w:r>
      <w:r w:rsidRPr="000144AD">
        <w:rPr>
          <w:rFonts w:ascii="Tahoma" w:hAnsi="Tahoma" w:cs="Tahoma"/>
          <w:noProof/>
          <w:sz w:val="21"/>
          <w:szCs w:val="21"/>
        </w:rPr>
        <w:t>panelin</w:t>
      </w:r>
      <w:r w:rsidR="000F7F26" w:rsidRPr="000144AD">
        <w:rPr>
          <w:rFonts w:ascii="Tahoma" w:hAnsi="Tahoma" w:cs="Tahoma"/>
          <w:noProof/>
          <w:sz w:val="21"/>
          <w:szCs w:val="21"/>
        </w:rPr>
        <w:t>in</w:t>
      </w:r>
      <w:r w:rsidRPr="000144AD">
        <w:rPr>
          <w:rFonts w:ascii="Tahoma" w:hAnsi="Tahoma" w:cs="Tahoma"/>
          <w:noProof/>
          <w:sz w:val="21"/>
          <w:szCs w:val="21"/>
        </w:rPr>
        <w:t xml:space="preserve"> geri sayım süresi</w:t>
      </w:r>
      <w:r w:rsidR="000F7F26" w:rsidRPr="000144AD">
        <w:rPr>
          <w:rFonts w:ascii="Tahoma" w:hAnsi="Tahoma" w:cs="Tahoma"/>
          <w:noProof/>
          <w:sz w:val="21"/>
          <w:szCs w:val="21"/>
        </w:rPr>
        <w:t>nin</w:t>
      </w:r>
      <w:r w:rsidRPr="000144AD">
        <w:rPr>
          <w:rFonts w:ascii="Tahoma" w:hAnsi="Tahoma" w:cs="Tahoma"/>
          <w:noProof/>
          <w:sz w:val="21"/>
          <w:szCs w:val="21"/>
        </w:rPr>
        <w:t xml:space="preserve"> </w:t>
      </w:r>
      <w:r w:rsidR="00AF444B">
        <w:rPr>
          <w:rFonts w:ascii="Tahoma" w:hAnsi="Tahoma" w:cs="Tahoma"/>
          <w:noProof/>
          <w:sz w:val="21"/>
          <w:szCs w:val="21"/>
        </w:rPr>
        <w:t xml:space="preserve">tamamlanması </w:t>
      </w:r>
      <w:r w:rsidRPr="000144AD">
        <w:rPr>
          <w:rFonts w:ascii="Tahoma" w:hAnsi="Tahoma" w:cs="Tahoma"/>
          <w:noProof/>
          <w:sz w:val="21"/>
          <w:szCs w:val="21"/>
        </w:rPr>
        <w:t xml:space="preserve">beklenilmeden </w:t>
      </w:r>
      <w:r w:rsidR="00F8576C" w:rsidRPr="000144AD">
        <w:rPr>
          <w:rFonts w:ascii="Tahoma" w:hAnsi="Tahoma" w:cs="Tahoma"/>
          <w:noProof/>
          <w:sz w:val="21"/>
          <w:szCs w:val="21"/>
        </w:rPr>
        <w:t xml:space="preserve">veya manüel </w:t>
      </w:r>
      <w:r w:rsidR="000F7F26" w:rsidRPr="000144AD">
        <w:rPr>
          <w:rFonts w:ascii="Tahoma" w:hAnsi="Tahoma" w:cs="Tahoma"/>
          <w:noProof/>
          <w:sz w:val="21"/>
          <w:szCs w:val="21"/>
        </w:rPr>
        <w:t xml:space="preserve">söndürmeyi </w:t>
      </w:r>
      <w:r w:rsidR="00F8576C" w:rsidRPr="000144AD">
        <w:rPr>
          <w:rFonts w:ascii="Tahoma" w:hAnsi="Tahoma" w:cs="Tahoma"/>
          <w:noProof/>
          <w:sz w:val="21"/>
          <w:szCs w:val="21"/>
        </w:rPr>
        <w:t xml:space="preserve">bekletme/bloklama butonu devreye alınmış haldeyken, </w:t>
      </w:r>
      <w:r w:rsidRPr="000144AD">
        <w:rPr>
          <w:rFonts w:ascii="Tahoma" w:hAnsi="Tahoma" w:cs="Tahoma"/>
          <w:noProof/>
          <w:sz w:val="21"/>
          <w:szCs w:val="21"/>
        </w:rPr>
        <w:t xml:space="preserve">sistemin aktive edilmesi </w:t>
      </w:r>
      <w:r w:rsidR="00F8576C" w:rsidRPr="000144AD">
        <w:rPr>
          <w:rFonts w:ascii="Tahoma" w:hAnsi="Tahoma" w:cs="Tahoma"/>
          <w:noProof/>
          <w:sz w:val="21"/>
          <w:szCs w:val="21"/>
        </w:rPr>
        <w:t xml:space="preserve">gerekli olduğu </w:t>
      </w:r>
      <w:r w:rsidRPr="000144AD">
        <w:rPr>
          <w:rFonts w:ascii="Tahoma" w:hAnsi="Tahoma" w:cs="Tahoma"/>
          <w:noProof/>
          <w:sz w:val="21"/>
          <w:szCs w:val="21"/>
        </w:rPr>
        <w:t>durum</w:t>
      </w:r>
      <w:r w:rsidR="00F8576C" w:rsidRPr="000144AD">
        <w:rPr>
          <w:rFonts w:ascii="Tahoma" w:hAnsi="Tahoma" w:cs="Tahoma"/>
          <w:noProof/>
          <w:sz w:val="21"/>
          <w:szCs w:val="21"/>
        </w:rPr>
        <w:t>lar</w:t>
      </w:r>
      <w:r w:rsidR="00271E0D" w:rsidRPr="000144AD">
        <w:rPr>
          <w:rFonts w:ascii="Tahoma" w:hAnsi="Tahoma" w:cs="Tahoma"/>
          <w:noProof/>
          <w:sz w:val="21"/>
          <w:szCs w:val="21"/>
        </w:rPr>
        <w:t>d</w:t>
      </w:r>
      <w:r w:rsidRPr="000144AD">
        <w:rPr>
          <w:rFonts w:ascii="Tahoma" w:hAnsi="Tahoma" w:cs="Tahoma"/>
          <w:noProof/>
          <w:sz w:val="21"/>
          <w:szCs w:val="21"/>
        </w:rPr>
        <w:t xml:space="preserve">a, yangın </w:t>
      </w:r>
      <w:r w:rsidR="00271E0D" w:rsidRPr="000144AD">
        <w:rPr>
          <w:rFonts w:ascii="Tahoma" w:hAnsi="Tahoma" w:cs="Tahoma"/>
          <w:noProof/>
          <w:sz w:val="21"/>
          <w:szCs w:val="21"/>
        </w:rPr>
        <w:t xml:space="preserve">algılama sistemine bağlı </w:t>
      </w:r>
      <w:r w:rsidRPr="000144AD">
        <w:rPr>
          <w:rFonts w:ascii="Tahoma" w:hAnsi="Tahoma" w:cs="Tahoma"/>
          <w:noProof/>
          <w:sz w:val="21"/>
          <w:szCs w:val="21"/>
        </w:rPr>
        <w:t xml:space="preserve">manüel </w:t>
      </w:r>
      <w:r w:rsidR="000F7F26" w:rsidRPr="000144AD">
        <w:rPr>
          <w:rFonts w:ascii="Tahoma" w:hAnsi="Tahoma" w:cs="Tahoma"/>
          <w:noProof/>
          <w:sz w:val="21"/>
          <w:szCs w:val="21"/>
        </w:rPr>
        <w:t xml:space="preserve">söndürmeyi </w:t>
      </w:r>
      <w:r w:rsidR="00271E0D" w:rsidRPr="000144AD">
        <w:rPr>
          <w:rFonts w:ascii="Tahoma" w:hAnsi="Tahoma" w:cs="Tahoma"/>
          <w:noProof/>
          <w:sz w:val="21"/>
          <w:szCs w:val="21"/>
        </w:rPr>
        <w:t xml:space="preserve">başlatma </w:t>
      </w:r>
      <w:r w:rsidRPr="000144AD">
        <w:rPr>
          <w:rFonts w:ascii="Tahoma" w:hAnsi="Tahoma" w:cs="Tahoma"/>
          <w:noProof/>
          <w:sz w:val="21"/>
          <w:szCs w:val="21"/>
        </w:rPr>
        <w:t>butonu</w:t>
      </w:r>
      <w:r w:rsidR="000F7F26" w:rsidRPr="000144AD">
        <w:rPr>
          <w:rFonts w:ascii="Tahoma" w:hAnsi="Tahoma" w:cs="Tahoma"/>
          <w:noProof/>
          <w:sz w:val="21"/>
          <w:szCs w:val="21"/>
        </w:rPr>
        <w:t xml:space="preserve"> marifeti ile </w:t>
      </w:r>
      <w:r w:rsidR="00970158">
        <w:rPr>
          <w:rFonts w:ascii="Tahoma" w:hAnsi="Tahoma" w:cs="Tahoma"/>
          <w:noProof/>
          <w:sz w:val="21"/>
          <w:szCs w:val="21"/>
        </w:rPr>
        <w:t>KARBONDİOKSİT</w:t>
      </w:r>
      <w:r w:rsidR="00B50631" w:rsidRPr="00B50631">
        <w:rPr>
          <w:rFonts w:ascii="Tahoma" w:hAnsi="Tahoma" w:cs="Tahoma"/>
          <w:noProof/>
          <w:sz w:val="21"/>
          <w:szCs w:val="21"/>
        </w:rPr>
        <w:t xml:space="preserve"> </w:t>
      </w:r>
      <w:r w:rsidRPr="00B50631">
        <w:rPr>
          <w:rFonts w:ascii="Tahoma" w:hAnsi="Tahoma" w:cs="Tahoma"/>
          <w:noProof/>
          <w:sz w:val="21"/>
          <w:szCs w:val="21"/>
        </w:rPr>
        <w:t>sistem</w:t>
      </w:r>
      <w:r w:rsidR="00271E0D" w:rsidRPr="00B50631">
        <w:rPr>
          <w:rFonts w:ascii="Tahoma" w:hAnsi="Tahoma" w:cs="Tahoma"/>
          <w:noProof/>
          <w:sz w:val="21"/>
          <w:szCs w:val="21"/>
        </w:rPr>
        <w:t>i</w:t>
      </w:r>
      <w:r w:rsidRPr="00B50631">
        <w:rPr>
          <w:rFonts w:ascii="Tahoma" w:hAnsi="Tahoma" w:cs="Tahoma"/>
          <w:noProof/>
          <w:sz w:val="21"/>
          <w:szCs w:val="21"/>
        </w:rPr>
        <w:t xml:space="preserve"> manüel olarak </w:t>
      </w:r>
      <w:r w:rsidR="000F7F26" w:rsidRPr="00B50631">
        <w:rPr>
          <w:rFonts w:ascii="Tahoma" w:hAnsi="Tahoma" w:cs="Tahoma"/>
          <w:noProof/>
          <w:sz w:val="21"/>
          <w:szCs w:val="21"/>
        </w:rPr>
        <w:t>aktive edilerek sistemin boşaltması sağlanacaktır.</w:t>
      </w:r>
    </w:p>
    <w:p w14:paraId="0362CC44" w14:textId="77777777" w:rsidR="007C3A89" w:rsidRPr="007C3A89" w:rsidRDefault="007C3A89" w:rsidP="007C3A89">
      <w:pPr>
        <w:pStyle w:val="ListeParagraf"/>
        <w:rPr>
          <w:rFonts w:ascii="Tahoma" w:hAnsi="Tahoma" w:cs="Tahoma"/>
          <w:noProof/>
          <w:sz w:val="21"/>
          <w:szCs w:val="21"/>
        </w:rPr>
      </w:pPr>
    </w:p>
    <w:p w14:paraId="0042F5FE" w14:textId="77777777" w:rsidR="007C3A89" w:rsidRDefault="007C3A89" w:rsidP="007C3A89">
      <w:pPr>
        <w:pStyle w:val="ListeParagraf"/>
        <w:numPr>
          <w:ilvl w:val="1"/>
          <w:numId w:val="30"/>
        </w:numPr>
        <w:jc w:val="both"/>
        <w:rPr>
          <w:rFonts w:ascii="Tahoma" w:hAnsi="Tahoma" w:cs="Tahoma"/>
          <w:noProof/>
          <w:sz w:val="21"/>
          <w:szCs w:val="21"/>
        </w:rPr>
      </w:pPr>
      <w:r>
        <w:rPr>
          <w:rFonts w:ascii="Tahoma" w:hAnsi="Tahoma" w:cs="Tahoma"/>
          <w:noProof/>
          <w:sz w:val="21"/>
          <w:szCs w:val="21"/>
        </w:rPr>
        <w:t xml:space="preserve">Yangın algılama ve alarm sisteminde kullanılacak ihbar kabloları 1X2X1.5+0.8 </w:t>
      </w:r>
      <w:r w:rsidRPr="007C3A89">
        <w:rPr>
          <w:rFonts w:ascii="Tahoma" w:hAnsi="Tahoma" w:cs="Tahoma"/>
          <w:noProof/>
          <w:sz w:val="21"/>
          <w:szCs w:val="21"/>
        </w:rPr>
        <w:t xml:space="preserve">JE-H(ST)H FE180 PH90 </w:t>
      </w:r>
      <w:r>
        <w:rPr>
          <w:rFonts w:ascii="Tahoma" w:hAnsi="Tahoma" w:cs="Tahoma"/>
          <w:noProof/>
          <w:sz w:val="21"/>
          <w:szCs w:val="21"/>
        </w:rPr>
        <w:t xml:space="preserve">kalite olacaktır. Enerji besleme kabloları, </w:t>
      </w:r>
      <w:r w:rsidRPr="007C3A89">
        <w:rPr>
          <w:rFonts w:ascii="Tahoma" w:hAnsi="Tahoma" w:cs="Tahoma"/>
          <w:noProof/>
          <w:sz w:val="21"/>
          <w:szCs w:val="21"/>
        </w:rPr>
        <w:t xml:space="preserve"> </w:t>
      </w:r>
      <w:r>
        <w:rPr>
          <w:rFonts w:ascii="Tahoma" w:hAnsi="Tahoma" w:cs="Tahoma"/>
          <w:noProof/>
          <w:sz w:val="21"/>
          <w:szCs w:val="21"/>
        </w:rPr>
        <w:t xml:space="preserve">3X1.5 </w:t>
      </w:r>
      <w:r w:rsidRPr="007C3A89">
        <w:rPr>
          <w:rFonts w:ascii="Tahoma" w:hAnsi="Tahoma" w:cs="Tahoma"/>
          <w:noProof/>
          <w:sz w:val="21"/>
          <w:szCs w:val="21"/>
        </w:rPr>
        <w:t xml:space="preserve">N2XH FE180 </w:t>
      </w:r>
      <w:r>
        <w:rPr>
          <w:rFonts w:ascii="Tahoma" w:hAnsi="Tahoma" w:cs="Tahoma"/>
          <w:noProof/>
          <w:sz w:val="21"/>
          <w:szCs w:val="21"/>
        </w:rPr>
        <w:t>kalite olacaktır. Yangın ihbar ve enerji besleme kabloları, her bir kabl</w:t>
      </w:r>
      <w:r w:rsidR="00282DFA">
        <w:rPr>
          <w:rFonts w:ascii="Tahoma" w:hAnsi="Tahoma" w:cs="Tahoma"/>
          <w:noProof/>
          <w:sz w:val="21"/>
          <w:szCs w:val="21"/>
        </w:rPr>
        <w:t>o uygun ç</w:t>
      </w:r>
      <w:r>
        <w:rPr>
          <w:rFonts w:ascii="Tahoma" w:hAnsi="Tahoma" w:cs="Tahoma"/>
          <w:noProof/>
          <w:sz w:val="21"/>
          <w:szCs w:val="21"/>
        </w:rPr>
        <w:t>ap</w:t>
      </w:r>
      <w:r w:rsidR="00282DFA">
        <w:rPr>
          <w:rFonts w:ascii="Tahoma" w:hAnsi="Tahoma" w:cs="Tahoma"/>
          <w:noProof/>
          <w:sz w:val="21"/>
          <w:szCs w:val="21"/>
        </w:rPr>
        <w:t xml:space="preserve">ta </w:t>
      </w:r>
      <w:r w:rsidR="00995521">
        <w:rPr>
          <w:rFonts w:ascii="Tahoma" w:hAnsi="Tahoma" w:cs="Tahoma"/>
          <w:noProof/>
          <w:sz w:val="21"/>
          <w:szCs w:val="21"/>
        </w:rPr>
        <w:t>ya</w:t>
      </w:r>
      <w:r w:rsidR="00AE73E7">
        <w:rPr>
          <w:rFonts w:ascii="Tahoma" w:hAnsi="Tahoma" w:cs="Tahoma"/>
          <w:noProof/>
          <w:sz w:val="21"/>
          <w:szCs w:val="21"/>
        </w:rPr>
        <w:t xml:space="preserve">ngına dayanıklı </w:t>
      </w:r>
      <w:r w:rsidR="00995521">
        <w:rPr>
          <w:rFonts w:ascii="Tahoma" w:hAnsi="Tahoma" w:cs="Tahoma"/>
          <w:noProof/>
          <w:sz w:val="21"/>
          <w:szCs w:val="21"/>
        </w:rPr>
        <w:t xml:space="preserve">alev yaymaz halojen free </w:t>
      </w:r>
      <w:r w:rsidR="00282DFA">
        <w:rPr>
          <w:rFonts w:ascii="Tahoma" w:hAnsi="Tahoma" w:cs="Tahoma"/>
          <w:noProof/>
          <w:sz w:val="21"/>
          <w:szCs w:val="21"/>
        </w:rPr>
        <w:t xml:space="preserve">PVC </w:t>
      </w:r>
      <w:r>
        <w:rPr>
          <w:rFonts w:ascii="Tahoma" w:hAnsi="Tahoma" w:cs="Tahoma"/>
          <w:noProof/>
          <w:sz w:val="21"/>
          <w:szCs w:val="21"/>
        </w:rPr>
        <w:t>boru içerisinden geçi</w:t>
      </w:r>
      <w:r w:rsidR="00AE73E7">
        <w:rPr>
          <w:rFonts w:ascii="Tahoma" w:hAnsi="Tahoma" w:cs="Tahoma"/>
          <w:noProof/>
          <w:sz w:val="21"/>
          <w:szCs w:val="21"/>
        </w:rPr>
        <w:t>r</w:t>
      </w:r>
      <w:r>
        <w:rPr>
          <w:rFonts w:ascii="Tahoma" w:hAnsi="Tahoma" w:cs="Tahoma"/>
          <w:noProof/>
          <w:sz w:val="21"/>
          <w:szCs w:val="21"/>
        </w:rPr>
        <w:t xml:space="preserve">ilerek kablolama montajı yapılacaktır. </w:t>
      </w:r>
      <w:r w:rsidR="00716A0C">
        <w:rPr>
          <w:rFonts w:ascii="Tahoma" w:hAnsi="Tahoma" w:cs="Tahoma"/>
          <w:noProof/>
          <w:sz w:val="21"/>
          <w:szCs w:val="21"/>
        </w:rPr>
        <w:t>Geçiş zorluğu olan yerlerde</w:t>
      </w:r>
      <w:r w:rsidR="00995521">
        <w:rPr>
          <w:rFonts w:ascii="Tahoma" w:hAnsi="Tahoma" w:cs="Tahoma"/>
          <w:noProof/>
          <w:sz w:val="21"/>
          <w:szCs w:val="21"/>
        </w:rPr>
        <w:t xml:space="preserve"> aynı özelliklerde </w:t>
      </w:r>
      <w:r w:rsidR="00716A0C">
        <w:rPr>
          <w:rFonts w:ascii="Tahoma" w:hAnsi="Tahoma" w:cs="Tahoma"/>
          <w:noProof/>
          <w:sz w:val="21"/>
          <w:szCs w:val="21"/>
        </w:rPr>
        <w:t xml:space="preserve">yangına dayanıklı </w:t>
      </w:r>
      <w:r w:rsidR="00282DFA">
        <w:rPr>
          <w:rFonts w:ascii="Tahoma" w:hAnsi="Tahoma" w:cs="Tahoma"/>
          <w:noProof/>
          <w:sz w:val="21"/>
          <w:szCs w:val="21"/>
        </w:rPr>
        <w:t>PVC</w:t>
      </w:r>
      <w:r w:rsidR="00716A0C">
        <w:rPr>
          <w:rFonts w:ascii="Tahoma" w:hAnsi="Tahoma" w:cs="Tahoma"/>
          <w:noProof/>
          <w:sz w:val="21"/>
          <w:szCs w:val="21"/>
        </w:rPr>
        <w:t xml:space="preserve"> sprial boru kullanılacaktır. </w:t>
      </w:r>
      <w:r w:rsidR="00AE73E7">
        <w:rPr>
          <w:rFonts w:ascii="Tahoma" w:hAnsi="Tahoma" w:cs="Tahoma"/>
          <w:noProof/>
          <w:sz w:val="21"/>
          <w:szCs w:val="21"/>
        </w:rPr>
        <w:t xml:space="preserve">PVC </w:t>
      </w:r>
      <w:r w:rsidR="00716A0C">
        <w:rPr>
          <w:rFonts w:ascii="Tahoma" w:hAnsi="Tahoma" w:cs="Tahoma"/>
          <w:noProof/>
          <w:sz w:val="21"/>
          <w:szCs w:val="21"/>
        </w:rPr>
        <w:t>boru tesisatı üzerinde kullanılacak bütün mal</w:t>
      </w:r>
      <w:r w:rsidR="00995521">
        <w:rPr>
          <w:rFonts w:ascii="Tahoma" w:hAnsi="Tahoma" w:cs="Tahoma"/>
          <w:noProof/>
          <w:sz w:val="21"/>
          <w:szCs w:val="21"/>
        </w:rPr>
        <w:t>z</w:t>
      </w:r>
      <w:r w:rsidR="00716A0C">
        <w:rPr>
          <w:rFonts w:ascii="Tahoma" w:hAnsi="Tahoma" w:cs="Tahoma"/>
          <w:noProof/>
          <w:sz w:val="21"/>
          <w:szCs w:val="21"/>
        </w:rPr>
        <w:t xml:space="preserve">emeler ve fittingler </w:t>
      </w:r>
      <w:r w:rsidR="00AE73E7">
        <w:rPr>
          <w:rFonts w:ascii="Tahoma" w:hAnsi="Tahoma" w:cs="Tahoma"/>
          <w:noProof/>
          <w:sz w:val="21"/>
          <w:szCs w:val="21"/>
        </w:rPr>
        <w:t xml:space="preserve">aynı cins </w:t>
      </w:r>
      <w:r w:rsidR="00716A0C">
        <w:rPr>
          <w:rFonts w:ascii="Tahoma" w:hAnsi="Tahoma" w:cs="Tahoma"/>
          <w:noProof/>
          <w:sz w:val="21"/>
          <w:szCs w:val="21"/>
        </w:rPr>
        <w:t>malzeme olacaktır.</w:t>
      </w:r>
    </w:p>
    <w:p w14:paraId="23E3C7F9" w14:textId="77777777" w:rsidR="00716A0C" w:rsidRPr="00716A0C" w:rsidRDefault="00716A0C" w:rsidP="00716A0C">
      <w:pPr>
        <w:pStyle w:val="ListeParagraf"/>
        <w:rPr>
          <w:rFonts w:ascii="Tahoma" w:hAnsi="Tahoma" w:cs="Tahoma"/>
          <w:noProof/>
          <w:sz w:val="21"/>
          <w:szCs w:val="21"/>
        </w:rPr>
      </w:pPr>
    </w:p>
    <w:p w14:paraId="747B65DC" w14:textId="77777777" w:rsidR="00716A0C" w:rsidRDefault="00A478D4" w:rsidP="007C3A89">
      <w:pPr>
        <w:pStyle w:val="ListeParagraf"/>
        <w:numPr>
          <w:ilvl w:val="1"/>
          <w:numId w:val="30"/>
        </w:numPr>
        <w:jc w:val="both"/>
        <w:rPr>
          <w:rFonts w:ascii="Tahoma" w:hAnsi="Tahoma" w:cs="Tahoma"/>
          <w:noProof/>
          <w:sz w:val="21"/>
          <w:szCs w:val="21"/>
        </w:rPr>
      </w:pPr>
      <w:r>
        <w:rPr>
          <w:rFonts w:ascii="Tahoma" w:hAnsi="Tahoma" w:cs="Tahoma"/>
          <w:noProof/>
          <w:sz w:val="21"/>
          <w:szCs w:val="21"/>
        </w:rPr>
        <w:t>Panellere, d</w:t>
      </w:r>
      <w:r w:rsidR="00716A0C">
        <w:rPr>
          <w:rFonts w:ascii="Tahoma" w:hAnsi="Tahoma" w:cs="Tahoma"/>
          <w:noProof/>
          <w:sz w:val="21"/>
          <w:szCs w:val="21"/>
        </w:rPr>
        <w:t>edektörler</w:t>
      </w:r>
      <w:r>
        <w:rPr>
          <w:rFonts w:ascii="Tahoma" w:hAnsi="Tahoma" w:cs="Tahoma"/>
          <w:noProof/>
          <w:sz w:val="21"/>
          <w:szCs w:val="21"/>
        </w:rPr>
        <w:t>e</w:t>
      </w:r>
      <w:r w:rsidR="00716A0C">
        <w:rPr>
          <w:rFonts w:ascii="Tahoma" w:hAnsi="Tahoma" w:cs="Tahoma"/>
          <w:noProof/>
          <w:sz w:val="21"/>
          <w:szCs w:val="21"/>
        </w:rPr>
        <w:t xml:space="preserve">, </w:t>
      </w:r>
      <w:r>
        <w:rPr>
          <w:rFonts w:ascii="Tahoma" w:hAnsi="Tahoma" w:cs="Tahoma"/>
          <w:noProof/>
          <w:sz w:val="21"/>
          <w:szCs w:val="21"/>
        </w:rPr>
        <w:t>s</w:t>
      </w:r>
      <w:r w:rsidR="00716A0C">
        <w:rPr>
          <w:rFonts w:ascii="Tahoma" w:hAnsi="Tahoma" w:cs="Tahoma"/>
          <w:noProof/>
          <w:sz w:val="21"/>
          <w:szCs w:val="21"/>
        </w:rPr>
        <w:t>irenler</w:t>
      </w:r>
      <w:r>
        <w:rPr>
          <w:rFonts w:ascii="Tahoma" w:hAnsi="Tahoma" w:cs="Tahoma"/>
          <w:noProof/>
          <w:sz w:val="21"/>
          <w:szCs w:val="21"/>
        </w:rPr>
        <w:t>e, butonlara bağlanacak a</w:t>
      </w:r>
      <w:r w:rsidR="00716A0C">
        <w:rPr>
          <w:rFonts w:ascii="Tahoma" w:hAnsi="Tahoma" w:cs="Tahoma"/>
          <w:noProof/>
          <w:sz w:val="21"/>
          <w:szCs w:val="21"/>
        </w:rPr>
        <w:t>lgılama tesisatı kabloları ve sistem tüp valflerine bağlanacak sinyal kabloları açıkta kalmayacak şekilde elektrik tesisatları tesis edilecektir.</w:t>
      </w:r>
    </w:p>
    <w:p w14:paraId="3CFF9F4F" w14:textId="77777777" w:rsidR="00077514" w:rsidRPr="00077514" w:rsidRDefault="00077514" w:rsidP="00077514">
      <w:pPr>
        <w:pStyle w:val="ListeParagraf"/>
        <w:rPr>
          <w:rFonts w:ascii="Tahoma" w:hAnsi="Tahoma" w:cs="Tahoma"/>
          <w:noProof/>
          <w:sz w:val="21"/>
          <w:szCs w:val="21"/>
        </w:rPr>
      </w:pPr>
    </w:p>
    <w:p w14:paraId="358F733D" w14:textId="77777777" w:rsidR="00B50631" w:rsidRDefault="00995521" w:rsidP="007C3A89">
      <w:pPr>
        <w:pStyle w:val="ListeParagraf"/>
        <w:numPr>
          <w:ilvl w:val="1"/>
          <w:numId w:val="30"/>
        </w:numPr>
        <w:jc w:val="both"/>
        <w:rPr>
          <w:rFonts w:ascii="Tahoma" w:hAnsi="Tahoma" w:cs="Tahoma"/>
          <w:noProof/>
          <w:sz w:val="21"/>
          <w:szCs w:val="21"/>
        </w:rPr>
      </w:pPr>
      <w:r>
        <w:rPr>
          <w:rFonts w:ascii="Tahoma" w:hAnsi="Tahoma" w:cs="Tahoma"/>
          <w:noProof/>
          <w:sz w:val="21"/>
          <w:szCs w:val="21"/>
        </w:rPr>
        <w:t xml:space="preserve">Birden fazla mahallin yangın koruması için birbirinden bağımsız olarak tesis edilecek </w:t>
      </w:r>
    </w:p>
    <w:p w14:paraId="5B44C752" w14:textId="7FAA4937" w:rsidR="00077514" w:rsidRPr="00B50631" w:rsidRDefault="00970158" w:rsidP="00B50631">
      <w:pPr>
        <w:ind w:left="708"/>
        <w:jc w:val="both"/>
        <w:rPr>
          <w:rFonts w:ascii="Tahoma" w:hAnsi="Tahoma" w:cs="Tahoma"/>
          <w:noProof/>
          <w:sz w:val="21"/>
          <w:szCs w:val="21"/>
        </w:rPr>
      </w:pPr>
      <w:r>
        <w:rPr>
          <w:rFonts w:ascii="Tahoma" w:hAnsi="Tahoma" w:cs="Tahoma"/>
          <w:noProof/>
          <w:sz w:val="21"/>
          <w:szCs w:val="21"/>
        </w:rPr>
        <w:t>KARBONDİOKSİT</w:t>
      </w:r>
      <w:r w:rsidR="00B50631" w:rsidRPr="00B50631">
        <w:rPr>
          <w:rFonts w:ascii="Tahoma" w:hAnsi="Tahoma" w:cs="Tahoma"/>
          <w:noProof/>
          <w:sz w:val="21"/>
          <w:szCs w:val="21"/>
        </w:rPr>
        <w:t xml:space="preserve"> </w:t>
      </w:r>
      <w:r w:rsidR="00995521" w:rsidRPr="00B50631">
        <w:rPr>
          <w:rFonts w:ascii="Tahoma" w:hAnsi="Tahoma" w:cs="Tahoma"/>
          <w:noProof/>
          <w:sz w:val="21"/>
          <w:szCs w:val="21"/>
        </w:rPr>
        <w:t xml:space="preserve">sistemlerinin her biri için </w:t>
      </w:r>
      <w:r w:rsidR="00077514" w:rsidRPr="00B50631">
        <w:rPr>
          <w:rFonts w:ascii="Tahoma" w:hAnsi="Tahoma" w:cs="Tahoma"/>
          <w:noProof/>
          <w:sz w:val="21"/>
          <w:szCs w:val="21"/>
        </w:rPr>
        <w:t xml:space="preserve">birbirinden bağımsız yangın algılama </w:t>
      </w:r>
      <w:r w:rsidR="00995521" w:rsidRPr="00B50631">
        <w:rPr>
          <w:rFonts w:ascii="Tahoma" w:hAnsi="Tahoma" w:cs="Tahoma"/>
          <w:noProof/>
          <w:sz w:val="21"/>
          <w:szCs w:val="21"/>
        </w:rPr>
        <w:t xml:space="preserve">ihbar </w:t>
      </w:r>
      <w:r w:rsidR="00077514" w:rsidRPr="00B50631">
        <w:rPr>
          <w:rFonts w:ascii="Tahoma" w:hAnsi="Tahoma" w:cs="Tahoma"/>
          <w:noProof/>
          <w:sz w:val="21"/>
          <w:szCs w:val="21"/>
        </w:rPr>
        <w:t xml:space="preserve">ve söndürmeyi kontrol </w:t>
      </w:r>
      <w:r w:rsidR="00995521" w:rsidRPr="00B50631">
        <w:rPr>
          <w:rFonts w:ascii="Tahoma" w:hAnsi="Tahoma" w:cs="Tahoma"/>
          <w:noProof/>
          <w:sz w:val="21"/>
          <w:szCs w:val="21"/>
        </w:rPr>
        <w:t xml:space="preserve">sistemi tesis edilecekt. </w:t>
      </w:r>
      <w:r w:rsidR="00077514" w:rsidRPr="00B50631">
        <w:rPr>
          <w:rFonts w:ascii="Tahoma" w:hAnsi="Tahoma" w:cs="Tahoma"/>
          <w:noProof/>
          <w:sz w:val="21"/>
          <w:szCs w:val="21"/>
        </w:rPr>
        <w:t xml:space="preserve">Kulanılacak </w:t>
      </w:r>
      <w:r w:rsidR="00995521" w:rsidRPr="00B50631">
        <w:rPr>
          <w:rFonts w:ascii="Tahoma" w:hAnsi="Tahoma" w:cs="Tahoma"/>
          <w:noProof/>
          <w:sz w:val="21"/>
          <w:szCs w:val="21"/>
        </w:rPr>
        <w:t xml:space="preserve">yangın kontrol </w:t>
      </w:r>
      <w:r w:rsidR="00077514" w:rsidRPr="00B50631">
        <w:rPr>
          <w:rFonts w:ascii="Tahoma" w:hAnsi="Tahoma" w:cs="Tahoma"/>
          <w:noProof/>
          <w:sz w:val="21"/>
          <w:szCs w:val="21"/>
        </w:rPr>
        <w:t>paneller</w:t>
      </w:r>
      <w:r w:rsidR="00995521" w:rsidRPr="00B50631">
        <w:rPr>
          <w:rFonts w:ascii="Tahoma" w:hAnsi="Tahoma" w:cs="Tahoma"/>
          <w:noProof/>
          <w:sz w:val="21"/>
          <w:szCs w:val="21"/>
        </w:rPr>
        <w:t>i</w:t>
      </w:r>
      <w:r w:rsidR="00077514" w:rsidRPr="00B50631">
        <w:rPr>
          <w:rFonts w:ascii="Tahoma" w:hAnsi="Tahoma" w:cs="Tahoma"/>
          <w:noProof/>
          <w:sz w:val="21"/>
          <w:szCs w:val="21"/>
        </w:rPr>
        <w:t xml:space="preserve"> en az 2 zon algılama, en az 1  söndürme bölgesi kontrol kapasite</w:t>
      </w:r>
      <w:r w:rsidR="00816EF1" w:rsidRPr="00B50631">
        <w:rPr>
          <w:rFonts w:ascii="Tahoma" w:hAnsi="Tahoma" w:cs="Tahoma"/>
          <w:noProof/>
          <w:sz w:val="21"/>
          <w:szCs w:val="21"/>
        </w:rPr>
        <w:t>sin</w:t>
      </w:r>
      <w:r w:rsidR="00077514" w:rsidRPr="00B50631">
        <w:rPr>
          <w:rFonts w:ascii="Tahoma" w:hAnsi="Tahoma" w:cs="Tahoma"/>
          <w:noProof/>
          <w:sz w:val="21"/>
          <w:szCs w:val="21"/>
        </w:rPr>
        <w:t>de olacaktır. 24 saat elektrik kesintisine karşı servis  sağlayacak bakımsız kuru aküler ile panel</w:t>
      </w:r>
      <w:r w:rsidR="00816EF1" w:rsidRPr="00B50631">
        <w:rPr>
          <w:rFonts w:ascii="Tahoma" w:hAnsi="Tahoma" w:cs="Tahoma"/>
          <w:noProof/>
          <w:sz w:val="21"/>
          <w:szCs w:val="21"/>
        </w:rPr>
        <w:t>ler</w:t>
      </w:r>
      <w:r w:rsidR="00077514" w:rsidRPr="00B50631">
        <w:rPr>
          <w:rFonts w:ascii="Tahoma" w:hAnsi="Tahoma" w:cs="Tahoma"/>
          <w:noProof/>
          <w:sz w:val="21"/>
          <w:szCs w:val="21"/>
        </w:rPr>
        <w:t xml:space="preserve"> desteklenecektir. </w:t>
      </w:r>
    </w:p>
    <w:p w14:paraId="789F7EA9" w14:textId="77777777" w:rsidR="00077514" w:rsidRPr="00077514" w:rsidRDefault="00077514" w:rsidP="00077514">
      <w:pPr>
        <w:pStyle w:val="ListeParagraf"/>
        <w:rPr>
          <w:rFonts w:ascii="Tahoma" w:hAnsi="Tahoma" w:cs="Tahoma"/>
          <w:noProof/>
          <w:sz w:val="21"/>
          <w:szCs w:val="21"/>
        </w:rPr>
      </w:pPr>
    </w:p>
    <w:p w14:paraId="19CB0C7D" w14:textId="15CBAA97" w:rsidR="00077514" w:rsidRDefault="00077514" w:rsidP="007C3A89">
      <w:pPr>
        <w:pStyle w:val="ListeParagraf"/>
        <w:numPr>
          <w:ilvl w:val="1"/>
          <w:numId w:val="30"/>
        </w:numPr>
        <w:jc w:val="both"/>
        <w:rPr>
          <w:rFonts w:ascii="Tahoma" w:hAnsi="Tahoma" w:cs="Tahoma"/>
          <w:noProof/>
          <w:sz w:val="21"/>
          <w:szCs w:val="21"/>
        </w:rPr>
      </w:pPr>
      <w:r>
        <w:rPr>
          <w:rFonts w:ascii="Tahoma" w:hAnsi="Tahoma" w:cs="Tahoma"/>
          <w:noProof/>
          <w:sz w:val="21"/>
          <w:szCs w:val="21"/>
        </w:rPr>
        <w:t xml:space="preserve">Her </w:t>
      </w:r>
      <w:r w:rsidR="00816EF1">
        <w:rPr>
          <w:rFonts w:ascii="Tahoma" w:hAnsi="Tahoma" w:cs="Tahoma"/>
          <w:noProof/>
          <w:sz w:val="21"/>
          <w:szCs w:val="21"/>
        </w:rPr>
        <w:t xml:space="preserve">bir kontrol </w:t>
      </w:r>
      <w:r>
        <w:rPr>
          <w:rFonts w:ascii="Tahoma" w:hAnsi="Tahoma" w:cs="Tahoma"/>
          <w:noProof/>
          <w:sz w:val="21"/>
          <w:szCs w:val="21"/>
        </w:rPr>
        <w:t>panel</w:t>
      </w:r>
      <w:r w:rsidR="00816EF1">
        <w:rPr>
          <w:rFonts w:ascii="Tahoma" w:hAnsi="Tahoma" w:cs="Tahoma"/>
          <w:noProof/>
          <w:sz w:val="21"/>
          <w:szCs w:val="21"/>
        </w:rPr>
        <w:t>i</w:t>
      </w:r>
      <w:r>
        <w:rPr>
          <w:rFonts w:ascii="Tahoma" w:hAnsi="Tahoma" w:cs="Tahoma"/>
          <w:noProof/>
          <w:sz w:val="21"/>
          <w:szCs w:val="21"/>
        </w:rPr>
        <w:t xml:space="preserve"> için en az 1 adet elektronik siren</w:t>
      </w:r>
      <w:r w:rsidR="00482A1E">
        <w:rPr>
          <w:rFonts w:ascii="Tahoma" w:hAnsi="Tahoma" w:cs="Tahoma"/>
          <w:noProof/>
          <w:sz w:val="21"/>
          <w:szCs w:val="21"/>
        </w:rPr>
        <w:t xml:space="preserve"> veya zil</w:t>
      </w:r>
      <w:r>
        <w:rPr>
          <w:rFonts w:ascii="Tahoma" w:hAnsi="Tahoma" w:cs="Tahoma"/>
          <w:noProof/>
          <w:sz w:val="21"/>
          <w:szCs w:val="21"/>
        </w:rPr>
        <w:t xml:space="preserve">, 1 adet flaşörlü siren, 1 adet </w:t>
      </w:r>
      <w:r w:rsidR="00816EF1">
        <w:rPr>
          <w:rFonts w:ascii="Tahoma" w:hAnsi="Tahoma" w:cs="Tahoma"/>
          <w:noProof/>
          <w:sz w:val="21"/>
          <w:szCs w:val="21"/>
        </w:rPr>
        <w:t>boşa</w:t>
      </w:r>
      <w:r w:rsidR="00995521">
        <w:rPr>
          <w:rFonts w:ascii="Tahoma" w:hAnsi="Tahoma" w:cs="Tahoma"/>
          <w:noProof/>
          <w:sz w:val="21"/>
          <w:szCs w:val="21"/>
        </w:rPr>
        <w:t>l</w:t>
      </w:r>
      <w:r w:rsidR="00816EF1">
        <w:rPr>
          <w:rFonts w:ascii="Tahoma" w:hAnsi="Tahoma" w:cs="Tahoma"/>
          <w:noProof/>
          <w:sz w:val="21"/>
          <w:szCs w:val="21"/>
        </w:rPr>
        <w:t>tmayı manüel bekletme butonu</w:t>
      </w:r>
      <w:r w:rsidR="00695BE8">
        <w:rPr>
          <w:rFonts w:ascii="Tahoma" w:hAnsi="Tahoma" w:cs="Tahoma"/>
          <w:noProof/>
          <w:sz w:val="21"/>
          <w:szCs w:val="21"/>
        </w:rPr>
        <w:t>, 1 adet anahtar kitlemeli bloklama butonu</w:t>
      </w:r>
      <w:r w:rsidR="00816EF1">
        <w:rPr>
          <w:rFonts w:ascii="Tahoma" w:hAnsi="Tahoma" w:cs="Tahoma"/>
          <w:noProof/>
          <w:sz w:val="21"/>
          <w:szCs w:val="21"/>
        </w:rPr>
        <w:t>,</w:t>
      </w:r>
      <w:r w:rsidR="00995521">
        <w:rPr>
          <w:rFonts w:ascii="Tahoma" w:hAnsi="Tahoma" w:cs="Tahoma"/>
          <w:noProof/>
          <w:sz w:val="21"/>
          <w:szCs w:val="21"/>
        </w:rPr>
        <w:t xml:space="preserve"> 1 adet </w:t>
      </w:r>
      <w:r w:rsidR="00816EF1">
        <w:rPr>
          <w:rFonts w:ascii="Tahoma" w:hAnsi="Tahoma" w:cs="Tahoma"/>
          <w:noProof/>
          <w:sz w:val="21"/>
          <w:szCs w:val="21"/>
        </w:rPr>
        <w:t>manüel başlatma buton</w:t>
      </w:r>
      <w:r w:rsidR="00995521">
        <w:rPr>
          <w:rFonts w:ascii="Tahoma" w:hAnsi="Tahoma" w:cs="Tahoma"/>
          <w:noProof/>
          <w:sz w:val="21"/>
          <w:szCs w:val="21"/>
        </w:rPr>
        <w:t>u</w:t>
      </w:r>
      <w:r w:rsidR="00816EF1">
        <w:rPr>
          <w:rFonts w:ascii="Tahoma" w:hAnsi="Tahoma" w:cs="Tahoma"/>
          <w:noProof/>
          <w:sz w:val="21"/>
          <w:szCs w:val="21"/>
        </w:rPr>
        <w:t xml:space="preserve"> kullanı</w:t>
      </w:r>
      <w:r>
        <w:rPr>
          <w:rFonts w:ascii="Tahoma" w:hAnsi="Tahoma" w:cs="Tahoma"/>
          <w:noProof/>
          <w:sz w:val="21"/>
          <w:szCs w:val="21"/>
        </w:rPr>
        <w:t>l</w:t>
      </w:r>
      <w:r w:rsidR="00816EF1">
        <w:rPr>
          <w:rFonts w:ascii="Tahoma" w:hAnsi="Tahoma" w:cs="Tahoma"/>
          <w:noProof/>
          <w:sz w:val="21"/>
          <w:szCs w:val="21"/>
        </w:rPr>
        <w:t>a</w:t>
      </w:r>
      <w:r>
        <w:rPr>
          <w:rFonts w:ascii="Tahoma" w:hAnsi="Tahoma" w:cs="Tahoma"/>
          <w:noProof/>
          <w:sz w:val="21"/>
          <w:szCs w:val="21"/>
        </w:rPr>
        <w:t xml:space="preserve">caktır. </w:t>
      </w:r>
    </w:p>
    <w:p w14:paraId="05391EE7" w14:textId="77777777" w:rsidR="00482A1E" w:rsidRDefault="00482A1E" w:rsidP="00482A1E">
      <w:pPr>
        <w:pStyle w:val="ListeParagraf"/>
        <w:ind w:left="360"/>
        <w:jc w:val="both"/>
        <w:rPr>
          <w:rFonts w:ascii="Tahoma" w:hAnsi="Tahoma" w:cs="Tahoma"/>
          <w:noProof/>
          <w:sz w:val="21"/>
          <w:szCs w:val="21"/>
        </w:rPr>
      </w:pPr>
    </w:p>
    <w:p w14:paraId="75C84819" w14:textId="77777777" w:rsidR="00482A1E" w:rsidRDefault="00482A1E" w:rsidP="00482A1E">
      <w:pPr>
        <w:pStyle w:val="ListeParagraf"/>
        <w:ind w:left="360"/>
        <w:jc w:val="both"/>
        <w:rPr>
          <w:rFonts w:ascii="Tahoma" w:hAnsi="Tahoma" w:cs="Tahoma"/>
          <w:noProof/>
          <w:sz w:val="21"/>
          <w:szCs w:val="21"/>
        </w:rPr>
      </w:pPr>
    </w:p>
    <w:p w14:paraId="1DAACAE3" w14:textId="77777777" w:rsidR="00077514" w:rsidRPr="00077514" w:rsidRDefault="00077514" w:rsidP="00077514">
      <w:pPr>
        <w:pStyle w:val="ListeParagraf"/>
        <w:rPr>
          <w:rFonts w:ascii="Tahoma" w:hAnsi="Tahoma" w:cs="Tahoma"/>
          <w:noProof/>
          <w:sz w:val="21"/>
          <w:szCs w:val="21"/>
        </w:rPr>
      </w:pPr>
    </w:p>
    <w:p w14:paraId="3C363823" w14:textId="77777777" w:rsidR="002E5DED" w:rsidRPr="000144AD" w:rsidRDefault="006E11D4" w:rsidP="002E5DED">
      <w:pPr>
        <w:pStyle w:val="ListeParagraf"/>
        <w:numPr>
          <w:ilvl w:val="0"/>
          <w:numId w:val="7"/>
        </w:numPr>
        <w:spacing w:after="200" w:line="276" w:lineRule="auto"/>
        <w:jc w:val="both"/>
        <w:rPr>
          <w:rFonts w:ascii="Tahoma" w:hAnsi="Tahoma" w:cs="Tahoma"/>
          <w:b/>
          <w:noProof/>
          <w:sz w:val="21"/>
          <w:szCs w:val="21"/>
        </w:rPr>
      </w:pPr>
      <w:r w:rsidRPr="000144AD">
        <w:rPr>
          <w:rFonts w:ascii="Tahoma" w:hAnsi="Tahoma" w:cs="Tahoma"/>
          <w:b/>
          <w:noProof/>
          <w:sz w:val="21"/>
          <w:szCs w:val="21"/>
        </w:rPr>
        <w:t>K</w:t>
      </w:r>
      <w:r w:rsidR="00B435B8" w:rsidRPr="000144AD">
        <w:rPr>
          <w:rFonts w:ascii="Tahoma" w:hAnsi="Tahoma" w:cs="Tahoma"/>
          <w:b/>
          <w:noProof/>
          <w:sz w:val="21"/>
          <w:szCs w:val="21"/>
        </w:rPr>
        <w:t>URULUM, DEVREYE ALMA, EĞİTİM ve DOKÜMANTASYON:</w:t>
      </w:r>
    </w:p>
    <w:p w14:paraId="0714701C" w14:textId="77777777" w:rsidR="000F7F26" w:rsidRPr="000144AD" w:rsidRDefault="000F7F26" w:rsidP="000F7F26">
      <w:pPr>
        <w:pStyle w:val="ListeParagraf"/>
        <w:spacing w:after="200" w:line="276" w:lineRule="auto"/>
        <w:jc w:val="both"/>
        <w:rPr>
          <w:rFonts w:ascii="Tahoma" w:hAnsi="Tahoma" w:cs="Tahoma"/>
          <w:noProof/>
          <w:sz w:val="21"/>
          <w:szCs w:val="21"/>
        </w:rPr>
      </w:pPr>
    </w:p>
    <w:p w14:paraId="361D8A09" w14:textId="01813751" w:rsidR="002E5DED" w:rsidRDefault="00970158" w:rsidP="000F7F26">
      <w:pPr>
        <w:pStyle w:val="ListeParagraf"/>
        <w:numPr>
          <w:ilvl w:val="1"/>
          <w:numId w:val="32"/>
        </w:numPr>
        <w:spacing w:after="200" w:line="276" w:lineRule="auto"/>
        <w:jc w:val="both"/>
        <w:rPr>
          <w:rFonts w:ascii="Tahoma" w:hAnsi="Tahoma" w:cs="Tahoma"/>
          <w:noProof/>
          <w:sz w:val="21"/>
          <w:szCs w:val="21"/>
        </w:rPr>
      </w:pPr>
      <w:r>
        <w:rPr>
          <w:rFonts w:ascii="Tahoma" w:hAnsi="Tahoma" w:cs="Tahoma"/>
          <w:noProof/>
          <w:sz w:val="21"/>
          <w:szCs w:val="21"/>
        </w:rPr>
        <w:t>KARBONDİOKSİT</w:t>
      </w:r>
      <w:r w:rsidR="00B50631" w:rsidRPr="00BF6FC2">
        <w:rPr>
          <w:rFonts w:ascii="Tahoma" w:hAnsi="Tahoma" w:cs="Tahoma"/>
          <w:noProof/>
          <w:sz w:val="21"/>
          <w:szCs w:val="21"/>
        </w:rPr>
        <w:t xml:space="preserve"> </w:t>
      </w:r>
      <w:r w:rsidR="006E11D4" w:rsidRPr="000144AD">
        <w:rPr>
          <w:rFonts w:ascii="Tahoma" w:hAnsi="Tahoma" w:cs="Tahoma"/>
          <w:noProof/>
          <w:sz w:val="21"/>
          <w:szCs w:val="21"/>
        </w:rPr>
        <w:t>söndürme sistemi, üretici veya üreticinin yetkilendirmiş olduğu yetkili satıcı veya yetkili servisi tarafından, üreticinin tasarım, kurulum şartla</w:t>
      </w:r>
      <w:r w:rsidR="00B8326B" w:rsidRPr="000144AD">
        <w:rPr>
          <w:rFonts w:ascii="Tahoma" w:hAnsi="Tahoma" w:cs="Tahoma"/>
          <w:noProof/>
          <w:sz w:val="21"/>
          <w:szCs w:val="21"/>
        </w:rPr>
        <w:t>rına uygun olarak kurulacaktır.</w:t>
      </w:r>
    </w:p>
    <w:p w14:paraId="26454706" w14:textId="77777777" w:rsidR="00B704B4" w:rsidRPr="000144AD" w:rsidRDefault="00B704B4" w:rsidP="00B704B4">
      <w:pPr>
        <w:pStyle w:val="ListeParagraf"/>
        <w:spacing w:after="200" w:line="276" w:lineRule="auto"/>
        <w:jc w:val="both"/>
        <w:rPr>
          <w:rFonts w:ascii="Tahoma" w:hAnsi="Tahoma" w:cs="Tahoma"/>
          <w:noProof/>
          <w:sz w:val="21"/>
          <w:szCs w:val="21"/>
        </w:rPr>
      </w:pPr>
    </w:p>
    <w:p w14:paraId="4AC27D28" w14:textId="6ED3DE6E" w:rsidR="00FA283C" w:rsidRPr="000144AD" w:rsidRDefault="006E11D4" w:rsidP="000F7F26">
      <w:pPr>
        <w:pStyle w:val="ListeParagraf"/>
        <w:numPr>
          <w:ilvl w:val="1"/>
          <w:numId w:val="32"/>
        </w:numPr>
        <w:spacing w:after="200" w:line="276" w:lineRule="auto"/>
        <w:jc w:val="both"/>
        <w:rPr>
          <w:rFonts w:ascii="Tahoma" w:hAnsi="Tahoma" w:cs="Tahoma"/>
          <w:noProof/>
          <w:sz w:val="21"/>
          <w:szCs w:val="21"/>
        </w:rPr>
      </w:pPr>
      <w:r w:rsidRPr="000144AD">
        <w:rPr>
          <w:rFonts w:ascii="Tahoma" w:hAnsi="Tahoma" w:cs="Tahoma"/>
          <w:noProof/>
          <w:sz w:val="21"/>
          <w:szCs w:val="21"/>
        </w:rPr>
        <w:lastRenderedPageBreak/>
        <w:t xml:space="preserve">Kurulumun tamamlanmasından sonra, </w:t>
      </w:r>
      <w:r w:rsidR="00E349A7" w:rsidRPr="000144AD">
        <w:rPr>
          <w:rFonts w:ascii="Tahoma" w:hAnsi="Tahoma" w:cs="Tahoma"/>
          <w:noProof/>
          <w:sz w:val="21"/>
          <w:szCs w:val="21"/>
        </w:rPr>
        <w:t xml:space="preserve">kurulan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B50631">
        <w:rPr>
          <w:rFonts w:ascii="Tahoma" w:hAnsi="Tahoma" w:cs="Tahoma"/>
          <w:noProof/>
          <w:sz w:val="21"/>
          <w:szCs w:val="21"/>
        </w:rPr>
        <w:t>s</w:t>
      </w:r>
      <w:r w:rsidRPr="000144AD">
        <w:rPr>
          <w:rFonts w:ascii="Tahoma" w:hAnsi="Tahoma" w:cs="Tahoma"/>
          <w:noProof/>
          <w:sz w:val="21"/>
          <w:szCs w:val="21"/>
        </w:rPr>
        <w:t>isteminin özellikleri</w:t>
      </w:r>
      <w:r w:rsidR="00B8326B" w:rsidRPr="000144AD">
        <w:rPr>
          <w:rFonts w:ascii="Tahoma" w:hAnsi="Tahoma" w:cs="Tahoma"/>
          <w:noProof/>
          <w:sz w:val="21"/>
          <w:szCs w:val="21"/>
        </w:rPr>
        <w:t xml:space="preserve"> ile ilgili </w:t>
      </w:r>
      <w:r w:rsidR="002E5DED" w:rsidRPr="000144AD">
        <w:rPr>
          <w:rFonts w:ascii="Tahoma" w:hAnsi="Tahoma" w:cs="Tahoma"/>
          <w:noProof/>
          <w:sz w:val="21"/>
          <w:szCs w:val="21"/>
        </w:rPr>
        <w:t xml:space="preserve">teknik </w:t>
      </w:r>
      <w:r w:rsidR="00B8326B" w:rsidRPr="000144AD">
        <w:rPr>
          <w:rFonts w:ascii="Tahoma" w:hAnsi="Tahoma" w:cs="Tahoma"/>
          <w:noProof/>
          <w:sz w:val="21"/>
          <w:szCs w:val="21"/>
        </w:rPr>
        <w:t>dokümanla</w:t>
      </w:r>
      <w:r w:rsidR="00A1143D" w:rsidRPr="000144AD">
        <w:rPr>
          <w:rFonts w:ascii="Tahoma" w:hAnsi="Tahoma" w:cs="Tahoma"/>
          <w:noProof/>
          <w:sz w:val="21"/>
          <w:szCs w:val="21"/>
        </w:rPr>
        <w:t>r</w:t>
      </w:r>
      <w:r w:rsidR="002E5DED" w:rsidRPr="000144AD">
        <w:rPr>
          <w:rFonts w:ascii="Tahoma" w:hAnsi="Tahoma" w:cs="Tahoma"/>
          <w:noProof/>
          <w:sz w:val="21"/>
          <w:szCs w:val="21"/>
        </w:rPr>
        <w:t>,</w:t>
      </w:r>
      <w:r w:rsidR="00B8326B" w:rsidRPr="000144AD">
        <w:rPr>
          <w:rFonts w:ascii="Tahoma" w:hAnsi="Tahoma" w:cs="Tahoma"/>
          <w:noProof/>
          <w:sz w:val="21"/>
          <w:szCs w:val="21"/>
        </w:rPr>
        <w:t xml:space="preserve">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B704B4">
        <w:rPr>
          <w:rFonts w:ascii="Tahoma" w:hAnsi="Tahoma" w:cs="Tahoma"/>
          <w:noProof/>
          <w:sz w:val="21"/>
          <w:szCs w:val="21"/>
        </w:rPr>
        <w:t>söndürme sıvısının</w:t>
      </w:r>
      <w:r w:rsidR="00B8326B" w:rsidRPr="000144AD">
        <w:rPr>
          <w:rFonts w:ascii="Tahoma" w:hAnsi="Tahoma" w:cs="Tahoma"/>
          <w:noProof/>
          <w:sz w:val="21"/>
          <w:szCs w:val="21"/>
        </w:rPr>
        <w:t xml:space="preserve">, sistem silindirinin,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B8326B" w:rsidRPr="000144AD">
        <w:rPr>
          <w:rFonts w:ascii="Tahoma" w:hAnsi="Tahoma" w:cs="Tahoma"/>
          <w:noProof/>
          <w:sz w:val="21"/>
          <w:szCs w:val="21"/>
        </w:rPr>
        <w:t xml:space="preserve">valfinin ve valf üzerinde bulunan ekipmanların bu teknik şartnamenin 2.nc maddesinde belirtilen onay ve sertifikaları </w:t>
      </w:r>
      <w:r w:rsidR="00A1143D" w:rsidRPr="000144AD">
        <w:rPr>
          <w:rFonts w:ascii="Tahoma" w:hAnsi="Tahoma" w:cs="Tahoma"/>
          <w:noProof/>
          <w:sz w:val="21"/>
          <w:szCs w:val="21"/>
        </w:rPr>
        <w:t xml:space="preserve">ile </w:t>
      </w:r>
      <w:r w:rsidR="002E5DED" w:rsidRPr="000144AD">
        <w:rPr>
          <w:rFonts w:ascii="Tahoma" w:hAnsi="Tahoma" w:cs="Tahoma"/>
          <w:noProof/>
          <w:sz w:val="21"/>
          <w:szCs w:val="21"/>
        </w:rPr>
        <w:t xml:space="preserve">kurulumu tamamlanan </w:t>
      </w:r>
      <w:r w:rsidR="00A1143D" w:rsidRPr="000144AD">
        <w:rPr>
          <w:rFonts w:ascii="Tahoma" w:hAnsi="Tahoma" w:cs="Tahoma"/>
          <w:noProof/>
          <w:sz w:val="21"/>
          <w:szCs w:val="21"/>
        </w:rPr>
        <w:t>sistem</w:t>
      </w:r>
      <w:r w:rsidR="002E5DED" w:rsidRPr="000144AD">
        <w:rPr>
          <w:rFonts w:ascii="Tahoma" w:hAnsi="Tahoma" w:cs="Tahoma"/>
          <w:noProof/>
          <w:sz w:val="21"/>
          <w:szCs w:val="21"/>
        </w:rPr>
        <w:t>e</w:t>
      </w:r>
      <w:r w:rsidR="00A1143D" w:rsidRPr="000144AD">
        <w:rPr>
          <w:rFonts w:ascii="Tahoma" w:hAnsi="Tahoma" w:cs="Tahoma"/>
          <w:noProof/>
          <w:sz w:val="21"/>
          <w:szCs w:val="21"/>
        </w:rPr>
        <w:t xml:space="preserve"> ait as-built hidrolik hesaplamalar ve izometrik çizimler</w:t>
      </w:r>
      <w:r w:rsidR="002E5DED" w:rsidRPr="000144AD">
        <w:rPr>
          <w:rFonts w:ascii="Tahoma" w:hAnsi="Tahoma" w:cs="Tahoma"/>
          <w:noProof/>
          <w:sz w:val="21"/>
          <w:szCs w:val="21"/>
        </w:rPr>
        <w:t xml:space="preserve"> teknik do</w:t>
      </w:r>
      <w:r w:rsidR="00FA283C" w:rsidRPr="000144AD">
        <w:rPr>
          <w:rFonts w:ascii="Tahoma" w:hAnsi="Tahoma" w:cs="Tahoma"/>
          <w:noProof/>
          <w:sz w:val="21"/>
          <w:szCs w:val="21"/>
        </w:rPr>
        <w:t>s</w:t>
      </w:r>
      <w:r w:rsidR="002E5DED" w:rsidRPr="000144AD">
        <w:rPr>
          <w:rFonts w:ascii="Tahoma" w:hAnsi="Tahoma" w:cs="Tahoma"/>
          <w:noProof/>
          <w:sz w:val="21"/>
          <w:szCs w:val="21"/>
        </w:rPr>
        <w:t xml:space="preserve">ya halinde </w:t>
      </w:r>
      <w:r w:rsidR="00B8326B" w:rsidRPr="000144AD">
        <w:rPr>
          <w:rFonts w:ascii="Tahoma" w:hAnsi="Tahoma" w:cs="Tahoma"/>
          <w:noProof/>
          <w:sz w:val="21"/>
          <w:szCs w:val="21"/>
        </w:rPr>
        <w:t>idareye teslim edilecektir.</w:t>
      </w:r>
    </w:p>
    <w:p w14:paraId="2248486A" w14:textId="77777777" w:rsidR="00FA283C" w:rsidRPr="00FA283C" w:rsidRDefault="00FA283C" w:rsidP="000F7F26">
      <w:pPr>
        <w:pStyle w:val="ListeParagraf"/>
        <w:ind w:left="709" w:firstLine="4"/>
        <w:rPr>
          <w:rFonts w:ascii="Tahoma" w:hAnsi="Tahoma" w:cs="Tahoma"/>
          <w:noProof/>
          <w:sz w:val="21"/>
          <w:szCs w:val="21"/>
        </w:rPr>
      </w:pPr>
    </w:p>
    <w:p w14:paraId="4A0EDF07" w14:textId="62D2E0A5" w:rsidR="00FA283C" w:rsidRPr="000F7F26" w:rsidRDefault="001F65C2" w:rsidP="000F7F26">
      <w:pPr>
        <w:pStyle w:val="ListeParagraf"/>
        <w:numPr>
          <w:ilvl w:val="1"/>
          <w:numId w:val="32"/>
        </w:numPr>
        <w:spacing w:after="200" w:line="276" w:lineRule="auto"/>
        <w:jc w:val="both"/>
        <w:rPr>
          <w:rFonts w:ascii="Tahoma" w:hAnsi="Tahoma" w:cs="Tahoma"/>
          <w:noProof/>
          <w:sz w:val="21"/>
          <w:szCs w:val="21"/>
        </w:rPr>
      </w:pPr>
      <w:r w:rsidRPr="000F7F26">
        <w:rPr>
          <w:rFonts w:ascii="Tahoma" w:hAnsi="Tahoma" w:cs="Tahoma"/>
          <w:noProof/>
          <w:sz w:val="21"/>
          <w:szCs w:val="21"/>
        </w:rPr>
        <w:t>K</w:t>
      </w:r>
      <w:r w:rsidR="006E11D4" w:rsidRPr="000F7F26">
        <w:rPr>
          <w:rFonts w:ascii="Tahoma" w:hAnsi="Tahoma" w:cs="Tahoma"/>
          <w:noProof/>
          <w:sz w:val="21"/>
          <w:szCs w:val="21"/>
        </w:rPr>
        <w:t xml:space="preserve">urulumun tamamlanması ile birlikte, kullanıcılara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6E11D4" w:rsidRPr="000F7F26">
        <w:rPr>
          <w:rFonts w:ascii="Tahoma" w:hAnsi="Tahoma" w:cs="Tahoma"/>
          <w:noProof/>
          <w:sz w:val="21"/>
          <w:szCs w:val="21"/>
        </w:rPr>
        <w:t xml:space="preserve">sisteminin çalışma prensibi, düzenli bakımları hakkında eğitim verilerek, sisteme ait </w:t>
      </w:r>
      <w:r w:rsidR="00B33B01" w:rsidRPr="000F7F26">
        <w:rPr>
          <w:rFonts w:ascii="Tahoma" w:hAnsi="Tahoma" w:cs="Tahoma"/>
          <w:noProof/>
          <w:sz w:val="21"/>
          <w:szCs w:val="21"/>
        </w:rPr>
        <w:t xml:space="preserve">kullanma, çalıştırma ve düzenli bakımlar hakkında bilgilerin yer aldığı </w:t>
      </w:r>
      <w:r w:rsidR="006E11D4" w:rsidRPr="000F7F26">
        <w:rPr>
          <w:rFonts w:ascii="Tahoma" w:hAnsi="Tahoma" w:cs="Tahoma"/>
          <w:noProof/>
          <w:sz w:val="21"/>
          <w:szCs w:val="21"/>
        </w:rPr>
        <w:t>kullanım kılavuzu teslim edilecektir.</w:t>
      </w:r>
    </w:p>
    <w:p w14:paraId="378EE530" w14:textId="77777777" w:rsidR="00716A0C" w:rsidRPr="00FA283C" w:rsidRDefault="00716A0C" w:rsidP="000F7F26">
      <w:pPr>
        <w:pStyle w:val="ListeParagraf"/>
        <w:spacing w:after="200" w:line="276" w:lineRule="auto"/>
        <w:ind w:left="709"/>
        <w:jc w:val="both"/>
        <w:rPr>
          <w:rFonts w:ascii="Tahoma" w:hAnsi="Tahoma" w:cs="Tahoma"/>
          <w:noProof/>
          <w:sz w:val="21"/>
          <w:szCs w:val="21"/>
        </w:rPr>
      </w:pPr>
    </w:p>
    <w:p w14:paraId="7FFB2D83" w14:textId="77777777" w:rsidR="00FA283C" w:rsidRPr="000F7F26" w:rsidRDefault="009D3DA3" w:rsidP="000F7F26">
      <w:pPr>
        <w:pStyle w:val="ListeParagraf"/>
        <w:numPr>
          <w:ilvl w:val="0"/>
          <w:numId w:val="7"/>
        </w:numPr>
        <w:spacing w:after="200" w:line="276" w:lineRule="auto"/>
        <w:jc w:val="both"/>
        <w:rPr>
          <w:rFonts w:ascii="Tahoma" w:hAnsi="Tahoma" w:cs="Tahoma"/>
          <w:b/>
          <w:noProof/>
          <w:sz w:val="21"/>
          <w:szCs w:val="21"/>
        </w:rPr>
      </w:pPr>
      <w:r w:rsidRPr="000F7F26">
        <w:rPr>
          <w:rFonts w:ascii="Tahoma" w:eastAsia="Calibri" w:hAnsi="Tahoma" w:cs="Tahoma"/>
          <w:b/>
          <w:noProof/>
          <w:sz w:val="21"/>
          <w:szCs w:val="21"/>
        </w:rPr>
        <w:t>A</w:t>
      </w:r>
      <w:r w:rsidR="00B435B8" w:rsidRPr="000F7F26">
        <w:rPr>
          <w:rFonts w:ascii="Tahoma" w:eastAsia="Calibri" w:hAnsi="Tahoma" w:cs="Tahoma"/>
          <w:b/>
          <w:noProof/>
          <w:sz w:val="21"/>
          <w:szCs w:val="21"/>
        </w:rPr>
        <w:t>MBALAJLAMA:</w:t>
      </w:r>
    </w:p>
    <w:p w14:paraId="620DFAF1" w14:textId="77777777" w:rsidR="00FA283C" w:rsidRDefault="00FA283C" w:rsidP="00FA283C">
      <w:pPr>
        <w:pStyle w:val="ListeParagraf"/>
        <w:spacing w:after="200" w:line="276" w:lineRule="auto"/>
        <w:ind w:left="709"/>
        <w:jc w:val="both"/>
        <w:rPr>
          <w:rFonts w:ascii="Tahoma" w:eastAsia="Calibri" w:hAnsi="Tahoma" w:cs="Tahoma"/>
          <w:noProof/>
          <w:sz w:val="21"/>
          <w:szCs w:val="21"/>
        </w:rPr>
      </w:pPr>
    </w:p>
    <w:p w14:paraId="4D60CF3C" w14:textId="76F33F04" w:rsidR="006E247E" w:rsidRDefault="00970158" w:rsidP="00FA283C">
      <w:pPr>
        <w:pStyle w:val="ListeParagraf"/>
        <w:spacing w:after="200" w:line="276" w:lineRule="auto"/>
        <w:ind w:left="709"/>
        <w:jc w:val="both"/>
        <w:rPr>
          <w:rFonts w:ascii="Tahoma" w:eastAsia="Calibri" w:hAnsi="Tahoma" w:cs="Tahoma"/>
          <w:noProof/>
          <w:sz w:val="21"/>
          <w:szCs w:val="21"/>
        </w:rPr>
      </w:pPr>
      <w:r>
        <w:rPr>
          <w:rFonts w:ascii="Tahoma" w:hAnsi="Tahoma" w:cs="Tahoma"/>
          <w:noProof/>
          <w:sz w:val="21"/>
          <w:szCs w:val="21"/>
        </w:rPr>
        <w:t>KARBONDİOKSİT</w:t>
      </w:r>
      <w:r w:rsidR="005D4E13" w:rsidRPr="00BF6FC2">
        <w:rPr>
          <w:rFonts w:ascii="Tahoma" w:hAnsi="Tahoma" w:cs="Tahoma"/>
          <w:noProof/>
          <w:sz w:val="21"/>
          <w:szCs w:val="21"/>
        </w:rPr>
        <w:t xml:space="preserve"> </w:t>
      </w:r>
      <w:r w:rsidR="009D3DA3" w:rsidRPr="00FA283C">
        <w:rPr>
          <w:rFonts w:ascii="Tahoma" w:eastAsia="Calibri" w:hAnsi="Tahoma" w:cs="Tahoma"/>
          <w:noProof/>
          <w:sz w:val="21"/>
          <w:szCs w:val="21"/>
        </w:rPr>
        <w:t>sistemi ve sistem ekipmanları, kara-hav</w:t>
      </w:r>
      <w:r w:rsidR="00B435B8" w:rsidRPr="00FA283C">
        <w:rPr>
          <w:rFonts w:ascii="Tahoma" w:eastAsia="Calibri" w:hAnsi="Tahoma" w:cs="Tahoma"/>
          <w:noProof/>
          <w:sz w:val="21"/>
          <w:szCs w:val="21"/>
        </w:rPr>
        <w:t xml:space="preserve">a ve deniz taşımacılığına uygun </w:t>
      </w:r>
      <w:r w:rsidR="009D3DA3" w:rsidRPr="00FA283C">
        <w:rPr>
          <w:rFonts w:ascii="Tahoma" w:eastAsia="Calibri" w:hAnsi="Tahoma" w:cs="Tahoma"/>
          <w:noProof/>
          <w:sz w:val="21"/>
          <w:szCs w:val="21"/>
        </w:rPr>
        <w:t>olarak taşıma ve hava şartlarından etkilenmeyecek şekilde ambalajlanmış ola</w:t>
      </w:r>
      <w:r w:rsidR="00B8326B" w:rsidRPr="00FA283C">
        <w:rPr>
          <w:rFonts w:ascii="Tahoma" w:eastAsia="Calibri" w:hAnsi="Tahoma" w:cs="Tahoma"/>
          <w:noProof/>
          <w:sz w:val="21"/>
          <w:szCs w:val="21"/>
        </w:rPr>
        <w:t>rak teslim edilecektir</w:t>
      </w:r>
      <w:r w:rsidR="009D3DA3" w:rsidRPr="00FA283C">
        <w:rPr>
          <w:rFonts w:ascii="Tahoma" w:eastAsia="Calibri" w:hAnsi="Tahoma" w:cs="Tahoma"/>
          <w:noProof/>
          <w:sz w:val="21"/>
          <w:szCs w:val="21"/>
        </w:rPr>
        <w:t xml:space="preserve">. </w:t>
      </w:r>
      <w:r w:rsidR="00B8326B" w:rsidRPr="00FA283C">
        <w:rPr>
          <w:rFonts w:ascii="Tahoma" w:eastAsia="Calibri" w:hAnsi="Tahoma" w:cs="Tahoma"/>
          <w:noProof/>
          <w:sz w:val="21"/>
          <w:szCs w:val="21"/>
        </w:rPr>
        <w:t>A</w:t>
      </w:r>
      <w:r w:rsidR="009D3DA3" w:rsidRPr="00FA283C">
        <w:rPr>
          <w:rFonts w:ascii="Tahoma" w:eastAsia="Calibri" w:hAnsi="Tahoma" w:cs="Tahoma"/>
          <w:noProof/>
          <w:sz w:val="21"/>
          <w:szCs w:val="21"/>
        </w:rPr>
        <w:t>mbalajlar</w:t>
      </w:r>
      <w:r w:rsidR="00B435B8" w:rsidRPr="00FA283C">
        <w:rPr>
          <w:rFonts w:ascii="Tahoma" w:eastAsia="Calibri" w:hAnsi="Tahoma" w:cs="Tahoma"/>
          <w:noProof/>
          <w:sz w:val="21"/>
          <w:szCs w:val="21"/>
        </w:rPr>
        <w:t xml:space="preserve"> </w:t>
      </w:r>
      <w:r w:rsidR="009D3DA3" w:rsidRPr="00FA283C">
        <w:rPr>
          <w:rFonts w:ascii="Tahoma" w:eastAsia="Calibri" w:hAnsi="Tahoma" w:cs="Tahoma"/>
          <w:noProof/>
          <w:sz w:val="21"/>
          <w:szCs w:val="21"/>
        </w:rPr>
        <w:t>üzerinde, ambalaj içerisinde bulunan malzemelere ait bilgiler yer alacaktır.</w:t>
      </w:r>
    </w:p>
    <w:p w14:paraId="15FB08EA" w14:textId="77777777" w:rsidR="0093268B" w:rsidRPr="0093268B" w:rsidRDefault="001F65C2" w:rsidP="000F7F26">
      <w:pPr>
        <w:pStyle w:val="AralkYok"/>
        <w:numPr>
          <w:ilvl w:val="0"/>
          <w:numId w:val="7"/>
        </w:numPr>
        <w:jc w:val="both"/>
        <w:rPr>
          <w:rFonts w:ascii="Tahoma" w:eastAsia="Calibri" w:hAnsi="Tahoma" w:cs="Tahoma"/>
          <w:b/>
          <w:noProof/>
          <w:sz w:val="21"/>
          <w:szCs w:val="21"/>
        </w:rPr>
      </w:pPr>
      <w:r w:rsidRPr="0093268B">
        <w:rPr>
          <w:rFonts w:ascii="Tahoma" w:eastAsia="Calibri" w:hAnsi="Tahoma" w:cs="Tahoma"/>
          <w:b/>
          <w:noProof/>
          <w:sz w:val="21"/>
          <w:szCs w:val="21"/>
        </w:rPr>
        <w:t>MUAYENE:</w:t>
      </w:r>
    </w:p>
    <w:p w14:paraId="5A91C3DC" w14:textId="77777777" w:rsidR="0093268B" w:rsidRDefault="0093268B" w:rsidP="000F7F26">
      <w:pPr>
        <w:pStyle w:val="AralkYok"/>
        <w:ind w:left="709"/>
        <w:jc w:val="both"/>
        <w:rPr>
          <w:rFonts w:ascii="Tahoma" w:eastAsia="Calibri" w:hAnsi="Tahoma" w:cs="Tahoma"/>
          <w:noProof/>
          <w:sz w:val="21"/>
          <w:szCs w:val="21"/>
        </w:rPr>
      </w:pPr>
    </w:p>
    <w:p w14:paraId="2513BA5F" w14:textId="70741D88" w:rsidR="0093268B" w:rsidRDefault="001F65C2" w:rsidP="00B704B4">
      <w:pPr>
        <w:pStyle w:val="AralkYok"/>
        <w:ind w:left="705"/>
        <w:jc w:val="both"/>
        <w:rPr>
          <w:rFonts w:ascii="Tahoma" w:eastAsia="Calibri" w:hAnsi="Tahoma" w:cs="Tahoma"/>
          <w:noProof/>
          <w:sz w:val="21"/>
          <w:szCs w:val="21"/>
        </w:rPr>
      </w:pPr>
      <w:r w:rsidRPr="0093268B">
        <w:rPr>
          <w:rFonts w:ascii="Tahoma" w:eastAsia="Calibri" w:hAnsi="Tahoma" w:cs="Tahoma"/>
          <w:noProof/>
          <w:sz w:val="21"/>
          <w:szCs w:val="21"/>
        </w:rPr>
        <w:t xml:space="preserve">Satın alınacak </w:t>
      </w:r>
      <w:r w:rsidR="00970158">
        <w:rPr>
          <w:rFonts w:ascii="Tahoma" w:hAnsi="Tahoma" w:cs="Tahoma"/>
          <w:noProof/>
          <w:sz w:val="21"/>
          <w:szCs w:val="21"/>
        </w:rPr>
        <w:t>KARBONDİOKSİT</w:t>
      </w:r>
      <w:r w:rsidR="005D4E13" w:rsidRPr="00BF6FC2">
        <w:rPr>
          <w:rFonts w:ascii="Tahoma" w:hAnsi="Tahoma" w:cs="Tahoma"/>
          <w:noProof/>
          <w:sz w:val="21"/>
          <w:szCs w:val="21"/>
        </w:rPr>
        <w:t xml:space="preserve"> </w:t>
      </w:r>
      <w:r w:rsidRPr="0093268B">
        <w:rPr>
          <w:rFonts w:ascii="Tahoma" w:eastAsia="Calibri" w:hAnsi="Tahoma" w:cs="Tahoma"/>
          <w:noProof/>
          <w:sz w:val="21"/>
          <w:szCs w:val="21"/>
        </w:rPr>
        <w:t xml:space="preserve">sistemi aşağıda belirtilen fiziksel muayenelere tabi </w:t>
      </w:r>
      <w:r w:rsidR="0093268B" w:rsidRPr="0093268B">
        <w:rPr>
          <w:rFonts w:ascii="Tahoma" w:eastAsia="Calibri" w:hAnsi="Tahoma" w:cs="Tahoma"/>
          <w:noProof/>
          <w:sz w:val="21"/>
          <w:szCs w:val="21"/>
        </w:rPr>
        <w:t xml:space="preserve"> </w:t>
      </w:r>
      <w:r w:rsidRPr="0093268B">
        <w:rPr>
          <w:rFonts w:ascii="Tahoma" w:eastAsia="Calibri" w:hAnsi="Tahoma" w:cs="Tahoma"/>
          <w:noProof/>
          <w:sz w:val="21"/>
          <w:szCs w:val="21"/>
        </w:rPr>
        <w:t>tutulacaktır.</w:t>
      </w:r>
    </w:p>
    <w:p w14:paraId="00E19420" w14:textId="77777777" w:rsidR="00B704B4" w:rsidRDefault="00B704B4" w:rsidP="000F7F26">
      <w:pPr>
        <w:pStyle w:val="AralkYok"/>
        <w:jc w:val="both"/>
        <w:rPr>
          <w:rFonts w:ascii="Tahoma" w:eastAsia="Calibri" w:hAnsi="Tahoma" w:cs="Tahoma"/>
          <w:noProof/>
          <w:sz w:val="21"/>
          <w:szCs w:val="21"/>
        </w:rPr>
      </w:pPr>
    </w:p>
    <w:p w14:paraId="68FC3948" w14:textId="0E27E37F" w:rsidR="00FA283C" w:rsidRDefault="000144AD" w:rsidP="000F7F26">
      <w:pPr>
        <w:pStyle w:val="AralkYok"/>
        <w:ind w:left="705" w:hanging="705"/>
        <w:jc w:val="both"/>
        <w:rPr>
          <w:rFonts w:ascii="Tahoma" w:eastAsia="Calibri" w:hAnsi="Tahoma" w:cs="Tahoma"/>
          <w:noProof/>
          <w:sz w:val="21"/>
          <w:szCs w:val="21"/>
        </w:rPr>
      </w:pPr>
      <w:r>
        <w:rPr>
          <w:rFonts w:ascii="Tahoma" w:eastAsia="Calibri" w:hAnsi="Tahoma" w:cs="Tahoma"/>
          <w:noProof/>
          <w:sz w:val="21"/>
          <w:szCs w:val="21"/>
        </w:rPr>
        <w:t>6.1</w:t>
      </w:r>
      <w:r w:rsidR="00FA283C">
        <w:rPr>
          <w:rFonts w:ascii="Tahoma" w:eastAsia="Calibri" w:hAnsi="Tahoma" w:cs="Tahoma"/>
          <w:noProof/>
          <w:sz w:val="21"/>
          <w:szCs w:val="21"/>
        </w:rPr>
        <w:tab/>
      </w:r>
      <w:r w:rsidR="001F65C2">
        <w:rPr>
          <w:rFonts w:ascii="Tahoma" w:eastAsia="Calibri" w:hAnsi="Tahoma" w:cs="Tahoma"/>
          <w:noProof/>
          <w:sz w:val="21"/>
          <w:szCs w:val="21"/>
        </w:rPr>
        <w:t xml:space="preserve">Göz muayenesi: </w:t>
      </w:r>
      <w:r w:rsidR="00970158">
        <w:rPr>
          <w:rFonts w:ascii="Tahoma" w:hAnsi="Tahoma" w:cs="Tahoma"/>
          <w:noProof/>
          <w:sz w:val="21"/>
          <w:szCs w:val="21"/>
        </w:rPr>
        <w:t>KARBONDİOKSİT</w:t>
      </w:r>
      <w:r w:rsidR="005D4E13" w:rsidRPr="00BF6FC2">
        <w:rPr>
          <w:rFonts w:ascii="Tahoma" w:hAnsi="Tahoma" w:cs="Tahoma"/>
          <w:noProof/>
          <w:sz w:val="21"/>
          <w:szCs w:val="21"/>
        </w:rPr>
        <w:t xml:space="preserve"> </w:t>
      </w:r>
      <w:r w:rsidR="0093268B">
        <w:rPr>
          <w:rFonts w:ascii="Tahoma" w:eastAsia="Calibri" w:hAnsi="Tahoma" w:cs="Tahoma"/>
          <w:noProof/>
          <w:sz w:val="21"/>
          <w:szCs w:val="21"/>
        </w:rPr>
        <w:t xml:space="preserve">sistemi ve sistemi oluşturulan bütün ekipmanlara ve dokümanlara </w:t>
      </w:r>
      <w:r w:rsidR="00FA283C">
        <w:rPr>
          <w:rFonts w:ascii="Tahoma" w:eastAsia="Calibri" w:hAnsi="Tahoma" w:cs="Tahoma"/>
          <w:noProof/>
          <w:sz w:val="21"/>
          <w:szCs w:val="21"/>
        </w:rPr>
        <w:t>ı</w:t>
      </w:r>
      <w:r w:rsidR="0093268B">
        <w:rPr>
          <w:rFonts w:ascii="Tahoma" w:eastAsia="Calibri" w:hAnsi="Tahoma" w:cs="Tahoma"/>
          <w:noProof/>
          <w:sz w:val="21"/>
          <w:szCs w:val="21"/>
        </w:rPr>
        <w:t>şıkta gözle bakmakla yapılacaktır.</w:t>
      </w:r>
      <w:r w:rsidR="002C4CA0">
        <w:rPr>
          <w:rFonts w:ascii="Tahoma" w:eastAsia="Calibri" w:hAnsi="Tahoma" w:cs="Tahoma"/>
          <w:noProof/>
          <w:sz w:val="21"/>
          <w:szCs w:val="21"/>
        </w:rPr>
        <w:t xml:space="preserve"> Sistemlerde kullanılan bütün ekipmanlar yeni ve daha önce kullanılmamış olacaktır.</w:t>
      </w:r>
    </w:p>
    <w:p w14:paraId="2F2E7F10" w14:textId="77777777" w:rsidR="00FA283C" w:rsidRDefault="00FA283C" w:rsidP="000F7F26">
      <w:pPr>
        <w:pStyle w:val="AralkYok"/>
        <w:ind w:left="705"/>
        <w:jc w:val="both"/>
        <w:rPr>
          <w:rFonts w:ascii="Tahoma" w:eastAsia="Calibri" w:hAnsi="Tahoma" w:cs="Tahoma"/>
          <w:noProof/>
          <w:sz w:val="21"/>
          <w:szCs w:val="21"/>
        </w:rPr>
      </w:pPr>
    </w:p>
    <w:p w14:paraId="25CD4A14" w14:textId="77777777" w:rsidR="0093268B" w:rsidRDefault="00FA283C" w:rsidP="000F7F26">
      <w:pPr>
        <w:pStyle w:val="AralkYok"/>
        <w:ind w:left="705" w:hanging="705"/>
        <w:jc w:val="both"/>
        <w:rPr>
          <w:rFonts w:ascii="Tahoma" w:eastAsia="Calibri" w:hAnsi="Tahoma" w:cs="Tahoma"/>
          <w:noProof/>
          <w:sz w:val="21"/>
          <w:szCs w:val="21"/>
        </w:rPr>
      </w:pPr>
      <w:r>
        <w:rPr>
          <w:rFonts w:ascii="Tahoma" w:eastAsia="Calibri" w:hAnsi="Tahoma" w:cs="Tahoma"/>
          <w:noProof/>
          <w:sz w:val="21"/>
          <w:szCs w:val="21"/>
        </w:rPr>
        <w:t>6.2</w:t>
      </w:r>
      <w:r>
        <w:rPr>
          <w:rFonts w:ascii="Tahoma" w:eastAsia="Calibri" w:hAnsi="Tahoma" w:cs="Tahoma"/>
          <w:noProof/>
          <w:sz w:val="21"/>
          <w:szCs w:val="21"/>
        </w:rPr>
        <w:tab/>
      </w:r>
      <w:r w:rsidR="0093268B">
        <w:rPr>
          <w:rFonts w:ascii="Tahoma" w:eastAsia="Calibri" w:hAnsi="Tahoma" w:cs="Tahoma"/>
          <w:noProof/>
          <w:sz w:val="21"/>
          <w:szCs w:val="21"/>
        </w:rPr>
        <w:t xml:space="preserve">Ölçü muayenesi: yangın söndürme sisteminin bu teknik şartnamenin 2. </w:t>
      </w:r>
      <w:r w:rsidR="00E349A7">
        <w:rPr>
          <w:rFonts w:ascii="Tahoma" w:eastAsia="Calibri" w:hAnsi="Tahoma" w:cs="Tahoma"/>
          <w:noProof/>
          <w:sz w:val="21"/>
          <w:szCs w:val="21"/>
        </w:rPr>
        <w:t>M</w:t>
      </w:r>
      <w:r w:rsidR="0093268B">
        <w:rPr>
          <w:rFonts w:ascii="Tahoma" w:eastAsia="Calibri" w:hAnsi="Tahoma" w:cs="Tahoma"/>
          <w:noProof/>
          <w:sz w:val="21"/>
          <w:szCs w:val="21"/>
        </w:rPr>
        <w:t>addesinde</w:t>
      </w:r>
      <w:r w:rsidR="00E349A7">
        <w:rPr>
          <w:rFonts w:ascii="Tahoma" w:eastAsia="Calibri" w:hAnsi="Tahoma" w:cs="Tahoma"/>
          <w:noProof/>
          <w:sz w:val="21"/>
          <w:szCs w:val="21"/>
        </w:rPr>
        <w:t xml:space="preserve"> </w:t>
      </w:r>
      <w:r w:rsidR="0093268B">
        <w:rPr>
          <w:rFonts w:ascii="Tahoma" w:eastAsia="Calibri" w:hAnsi="Tahoma" w:cs="Tahoma"/>
          <w:noProof/>
          <w:sz w:val="21"/>
          <w:szCs w:val="21"/>
        </w:rPr>
        <w:t>belirtilen istek ve özellikleri karşılayıp karşılamadığı hususunda ölçü muayenesi yapılacaktır.</w:t>
      </w:r>
    </w:p>
    <w:p w14:paraId="4F9F9CC2" w14:textId="77777777" w:rsidR="00E92896" w:rsidRDefault="00E92896" w:rsidP="00B8326B">
      <w:pPr>
        <w:pStyle w:val="AralkYok"/>
        <w:ind w:left="360"/>
        <w:jc w:val="both"/>
        <w:rPr>
          <w:rFonts w:ascii="Tahoma" w:eastAsia="Calibri" w:hAnsi="Tahoma" w:cs="Tahoma"/>
          <w:noProof/>
          <w:sz w:val="21"/>
          <w:szCs w:val="21"/>
        </w:rPr>
      </w:pPr>
    </w:p>
    <w:p w14:paraId="394DA0DC" w14:textId="77777777" w:rsidR="009D3DA3" w:rsidRPr="006E11D4" w:rsidRDefault="009D3DA3" w:rsidP="000F7F26">
      <w:pPr>
        <w:pStyle w:val="AralkYok"/>
        <w:numPr>
          <w:ilvl w:val="0"/>
          <w:numId w:val="7"/>
        </w:numPr>
        <w:jc w:val="both"/>
        <w:rPr>
          <w:rFonts w:ascii="Tahoma" w:eastAsia="Calibri" w:hAnsi="Tahoma" w:cs="Tahoma"/>
          <w:b/>
          <w:noProof/>
          <w:sz w:val="21"/>
          <w:szCs w:val="21"/>
        </w:rPr>
      </w:pPr>
      <w:r w:rsidRPr="006E11D4">
        <w:rPr>
          <w:rFonts w:ascii="Tahoma" w:eastAsia="Calibri" w:hAnsi="Tahoma" w:cs="Tahoma"/>
          <w:b/>
          <w:noProof/>
          <w:sz w:val="21"/>
          <w:szCs w:val="21"/>
        </w:rPr>
        <w:t>G</w:t>
      </w:r>
      <w:r w:rsidR="001F65C2">
        <w:rPr>
          <w:rFonts w:ascii="Tahoma" w:eastAsia="Calibri" w:hAnsi="Tahoma" w:cs="Tahoma"/>
          <w:b/>
          <w:noProof/>
          <w:sz w:val="21"/>
          <w:szCs w:val="21"/>
        </w:rPr>
        <w:t>ARANTİ ŞARTLARI</w:t>
      </w:r>
      <w:r w:rsidRPr="006E11D4">
        <w:rPr>
          <w:rFonts w:ascii="Tahoma" w:eastAsia="Calibri" w:hAnsi="Tahoma" w:cs="Tahoma"/>
          <w:b/>
          <w:noProof/>
          <w:sz w:val="21"/>
          <w:szCs w:val="21"/>
        </w:rPr>
        <w:t>:</w:t>
      </w:r>
    </w:p>
    <w:p w14:paraId="7220DE5A" w14:textId="77777777" w:rsidR="006E11D4" w:rsidRDefault="006E11D4" w:rsidP="000F7F26">
      <w:pPr>
        <w:pStyle w:val="AralkYok"/>
        <w:ind w:left="709"/>
        <w:jc w:val="both"/>
        <w:rPr>
          <w:rFonts w:ascii="Tahoma" w:eastAsia="Calibri" w:hAnsi="Tahoma" w:cs="Tahoma"/>
          <w:noProof/>
          <w:sz w:val="21"/>
          <w:szCs w:val="21"/>
        </w:rPr>
      </w:pPr>
    </w:p>
    <w:p w14:paraId="71FF1901" w14:textId="19E510BC" w:rsidR="000144AD" w:rsidRDefault="000067A1" w:rsidP="000144AD">
      <w:pPr>
        <w:pStyle w:val="AralkYok"/>
        <w:ind w:left="705" w:hanging="705"/>
        <w:jc w:val="both"/>
        <w:rPr>
          <w:rFonts w:ascii="Tahoma" w:eastAsia="Calibri" w:hAnsi="Tahoma" w:cs="Tahoma"/>
          <w:noProof/>
          <w:sz w:val="21"/>
          <w:szCs w:val="21"/>
        </w:rPr>
      </w:pPr>
      <w:r>
        <w:rPr>
          <w:rFonts w:ascii="Tahoma" w:hAnsi="Tahoma" w:cs="Tahoma"/>
          <w:noProof/>
          <w:sz w:val="21"/>
          <w:szCs w:val="21"/>
        </w:rPr>
        <w:t>7.1</w:t>
      </w:r>
      <w:r>
        <w:rPr>
          <w:rFonts w:ascii="Tahoma" w:hAnsi="Tahoma" w:cs="Tahoma"/>
          <w:noProof/>
          <w:sz w:val="21"/>
          <w:szCs w:val="21"/>
        </w:rPr>
        <w:tab/>
      </w:r>
      <w:r w:rsidR="00970158">
        <w:rPr>
          <w:rFonts w:ascii="Tahoma" w:hAnsi="Tahoma" w:cs="Tahoma"/>
          <w:noProof/>
          <w:sz w:val="21"/>
          <w:szCs w:val="21"/>
        </w:rPr>
        <w:t>KARBONDİOKSİT</w:t>
      </w:r>
      <w:r w:rsidR="005D4E13" w:rsidRPr="00BF6FC2">
        <w:rPr>
          <w:rFonts w:ascii="Tahoma" w:hAnsi="Tahoma" w:cs="Tahoma"/>
          <w:noProof/>
          <w:sz w:val="21"/>
          <w:szCs w:val="21"/>
        </w:rPr>
        <w:t xml:space="preserve"> </w:t>
      </w:r>
      <w:r w:rsidR="009D3DA3">
        <w:rPr>
          <w:rFonts w:ascii="Tahoma" w:eastAsia="Calibri" w:hAnsi="Tahoma" w:cs="Tahoma"/>
          <w:noProof/>
          <w:sz w:val="21"/>
          <w:szCs w:val="21"/>
        </w:rPr>
        <w:t xml:space="preserve">sistemi ve sistem ekipmanları, kurulumun yapılarak teslimatın gerçekleştirilmesinden sonra </w:t>
      </w:r>
      <w:r w:rsidR="00274291">
        <w:rPr>
          <w:rFonts w:ascii="Tahoma" w:eastAsia="Calibri" w:hAnsi="Tahoma" w:cs="Tahoma"/>
          <w:noProof/>
          <w:sz w:val="21"/>
          <w:szCs w:val="21"/>
        </w:rPr>
        <w:t>12</w:t>
      </w:r>
      <w:r w:rsidR="009D3DA3">
        <w:rPr>
          <w:rFonts w:ascii="Tahoma" w:eastAsia="Calibri" w:hAnsi="Tahoma" w:cs="Tahoma"/>
          <w:noProof/>
          <w:sz w:val="21"/>
          <w:szCs w:val="21"/>
        </w:rPr>
        <w:t xml:space="preserve"> ay süre ile, malzeme, üretim ve kurulum hatalarına karşı garanti kapsamında olacaktır. Garanti kapsamı içinde meydana gelecek olumsuzluklarda, yazılı olarak yapılacak bildirimden sonra </w:t>
      </w:r>
      <w:r w:rsidR="00816EF1">
        <w:rPr>
          <w:rFonts w:ascii="Tahoma" w:eastAsia="Calibri" w:hAnsi="Tahoma" w:cs="Tahoma"/>
          <w:noProof/>
          <w:sz w:val="21"/>
          <w:szCs w:val="21"/>
        </w:rPr>
        <w:t>7</w:t>
      </w:r>
      <w:r w:rsidR="00F3006F">
        <w:rPr>
          <w:rFonts w:ascii="Tahoma" w:eastAsia="Calibri" w:hAnsi="Tahoma" w:cs="Tahoma"/>
          <w:noProof/>
          <w:sz w:val="21"/>
          <w:szCs w:val="21"/>
        </w:rPr>
        <w:t>2</w:t>
      </w:r>
      <w:r w:rsidR="009D3DA3">
        <w:rPr>
          <w:rFonts w:ascii="Tahoma" w:eastAsia="Calibri" w:hAnsi="Tahoma" w:cs="Tahoma"/>
          <w:noProof/>
          <w:sz w:val="21"/>
          <w:szCs w:val="21"/>
        </w:rPr>
        <w:t xml:space="preserve"> saat içerisinde sisteme</w:t>
      </w:r>
      <w:r w:rsidR="00B33B01">
        <w:rPr>
          <w:rFonts w:ascii="Tahoma" w:eastAsia="Calibri" w:hAnsi="Tahoma" w:cs="Tahoma"/>
          <w:noProof/>
          <w:sz w:val="21"/>
          <w:szCs w:val="21"/>
        </w:rPr>
        <w:t xml:space="preserve"> gerekli müdahale yapılacaktır.</w:t>
      </w:r>
      <w:r w:rsidR="00FA283C">
        <w:rPr>
          <w:rFonts w:ascii="Tahoma" w:eastAsia="Calibri" w:hAnsi="Tahoma" w:cs="Tahoma"/>
          <w:noProof/>
          <w:sz w:val="21"/>
          <w:szCs w:val="21"/>
        </w:rPr>
        <w:t xml:space="preserve"> Yüklenici bu durumu yazılı olarak taahhüt edecektir.</w:t>
      </w:r>
    </w:p>
    <w:p w14:paraId="626F345F" w14:textId="77777777" w:rsidR="000144AD" w:rsidRDefault="000144AD" w:rsidP="000144AD">
      <w:pPr>
        <w:pStyle w:val="AralkYok"/>
        <w:ind w:left="705" w:hanging="705"/>
        <w:jc w:val="both"/>
        <w:rPr>
          <w:rFonts w:ascii="Tahoma" w:eastAsia="Calibri" w:hAnsi="Tahoma" w:cs="Tahoma"/>
          <w:noProof/>
          <w:sz w:val="21"/>
          <w:szCs w:val="21"/>
        </w:rPr>
      </w:pPr>
    </w:p>
    <w:p w14:paraId="3F0E03DC" w14:textId="0721B9BC" w:rsidR="006E11D4" w:rsidRDefault="000067A1" w:rsidP="00664546">
      <w:pPr>
        <w:pStyle w:val="AralkYok"/>
        <w:ind w:left="705" w:hanging="705"/>
        <w:jc w:val="both"/>
        <w:rPr>
          <w:rFonts w:ascii="Tahoma" w:eastAsia="Calibri" w:hAnsi="Tahoma" w:cs="Tahoma"/>
          <w:noProof/>
          <w:sz w:val="21"/>
          <w:szCs w:val="21"/>
        </w:rPr>
      </w:pPr>
      <w:r>
        <w:rPr>
          <w:rFonts w:ascii="Tahoma" w:eastAsia="Calibri" w:hAnsi="Tahoma" w:cs="Tahoma"/>
          <w:noProof/>
          <w:sz w:val="21"/>
          <w:szCs w:val="21"/>
        </w:rPr>
        <w:t>7.2</w:t>
      </w:r>
      <w:r>
        <w:rPr>
          <w:rFonts w:ascii="Tahoma" w:eastAsia="Calibri" w:hAnsi="Tahoma" w:cs="Tahoma"/>
          <w:noProof/>
          <w:sz w:val="21"/>
          <w:szCs w:val="21"/>
        </w:rPr>
        <w:tab/>
      </w:r>
      <w:r w:rsidR="009D3DA3">
        <w:rPr>
          <w:rFonts w:ascii="Tahoma" w:eastAsia="Calibri" w:hAnsi="Tahoma" w:cs="Tahoma"/>
          <w:noProof/>
          <w:sz w:val="21"/>
          <w:szCs w:val="21"/>
        </w:rPr>
        <w:t xml:space="preserve">Sistemlerin boşalması ve yedek parça gereksiniminde, yapılacak yazılı bildirimden sonra bedeli mukabilinde </w:t>
      </w:r>
      <w:r w:rsidR="00274291">
        <w:rPr>
          <w:rFonts w:ascii="Tahoma" w:eastAsia="Calibri" w:hAnsi="Tahoma" w:cs="Tahoma"/>
          <w:noProof/>
          <w:sz w:val="21"/>
          <w:szCs w:val="21"/>
        </w:rPr>
        <w:t xml:space="preserve">72 saat içerisinde </w:t>
      </w:r>
      <w:r w:rsidR="009D3DA3">
        <w:rPr>
          <w:rFonts w:ascii="Tahoma" w:eastAsia="Calibri" w:hAnsi="Tahoma" w:cs="Tahoma"/>
          <w:noProof/>
          <w:sz w:val="21"/>
          <w:szCs w:val="21"/>
        </w:rPr>
        <w:t>yeniden dolum, devreye alma ve yedek parça temini yapılacaktır.</w:t>
      </w:r>
      <w:r w:rsidR="00FA283C">
        <w:rPr>
          <w:rFonts w:ascii="Tahoma" w:eastAsia="Calibri" w:hAnsi="Tahoma" w:cs="Tahoma"/>
          <w:noProof/>
          <w:sz w:val="21"/>
          <w:szCs w:val="21"/>
        </w:rPr>
        <w:t xml:space="preserve"> Yüklenici bu durumu yazılı olarak taahhüt edecekti</w:t>
      </w:r>
      <w:r w:rsidR="00664546">
        <w:rPr>
          <w:rFonts w:ascii="Tahoma" w:eastAsia="Calibri" w:hAnsi="Tahoma" w:cs="Tahoma"/>
          <w:noProof/>
          <w:sz w:val="21"/>
          <w:szCs w:val="21"/>
        </w:rPr>
        <w:t>r.</w:t>
      </w:r>
    </w:p>
    <w:sectPr w:rsidR="006E11D4" w:rsidSect="00665B2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BD13F" w14:textId="77777777" w:rsidR="004877D9" w:rsidRDefault="004877D9" w:rsidP="00EF462F">
      <w:r>
        <w:separator/>
      </w:r>
    </w:p>
  </w:endnote>
  <w:endnote w:type="continuationSeparator" w:id="0">
    <w:p w14:paraId="3139C513" w14:textId="77777777" w:rsidR="004877D9" w:rsidRDefault="004877D9" w:rsidP="00EF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16649834"/>
      <w:docPartObj>
        <w:docPartGallery w:val="Page Numbers (Bottom of Page)"/>
        <w:docPartUnique/>
      </w:docPartObj>
    </w:sdtPr>
    <w:sdtContent>
      <w:sdt>
        <w:sdtPr>
          <w:rPr>
            <w:rFonts w:ascii="Tahoma" w:hAnsi="Tahoma" w:cs="Tahoma"/>
            <w:sz w:val="18"/>
            <w:szCs w:val="18"/>
          </w:rPr>
          <w:id w:val="861459903"/>
          <w:docPartObj>
            <w:docPartGallery w:val="Page Numbers (Top of Page)"/>
            <w:docPartUnique/>
          </w:docPartObj>
        </w:sdtPr>
        <w:sdtContent>
          <w:p w14:paraId="57803DAC" w14:textId="77777777" w:rsidR="00B50631" w:rsidRPr="00EF462F" w:rsidRDefault="00B50631">
            <w:pPr>
              <w:pStyle w:val="AltBilgi"/>
              <w:jc w:val="right"/>
              <w:rPr>
                <w:rFonts w:ascii="Tahoma" w:hAnsi="Tahoma" w:cs="Tahoma"/>
                <w:sz w:val="18"/>
                <w:szCs w:val="18"/>
              </w:rPr>
            </w:pPr>
            <w:r w:rsidRPr="00EF462F">
              <w:rPr>
                <w:rFonts w:ascii="Tahoma" w:hAnsi="Tahoma" w:cs="Tahoma"/>
                <w:sz w:val="18"/>
                <w:szCs w:val="18"/>
              </w:rPr>
              <w:t xml:space="preserve">Sayfa </w:t>
            </w:r>
            <w:r w:rsidRPr="00EF462F">
              <w:rPr>
                <w:rFonts w:ascii="Tahoma" w:hAnsi="Tahoma" w:cs="Tahoma"/>
                <w:b/>
                <w:sz w:val="18"/>
                <w:szCs w:val="18"/>
              </w:rPr>
              <w:fldChar w:fldCharType="begin"/>
            </w:r>
            <w:r w:rsidRPr="00EF462F">
              <w:rPr>
                <w:rFonts w:ascii="Tahoma" w:hAnsi="Tahoma" w:cs="Tahoma"/>
                <w:b/>
                <w:sz w:val="18"/>
                <w:szCs w:val="18"/>
              </w:rPr>
              <w:instrText>PAGE</w:instrText>
            </w:r>
            <w:r w:rsidRPr="00EF462F">
              <w:rPr>
                <w:rFonts w:ascii="Tahoma" w:hAnsi="Tahoma" w:cs="Tahoma"/>
                <w:b/>
                <w:sz w:val="18"/>
                <w:szCs w:val="18"/>
              </w:rPr>
              <w:fldChar w:fldCharType="separate"/>
            </w:r>
            <w:r w:rsidR="005D4E13">
              <w:rPr>
                <w:rFonts w:ascii="Tahoma" w:hAnsi="Tahoma" w:cs="Tahoma"/>
                <w:b/>
                <w:noProof/>
                <w:sz w:val="18"/>
                <w:szCs w:val="18"/>
              </w:rPr>
              <w:t>8</w:t>
            </w:r>
            <w:r w:rsidRPr="00EF462F">
              <w:rPr>
                <w:rFonts w:ascii="Tahoma" w:hAnsi="Tahoma" w:cs="Tahoma"/>
                <w:b/>
                <w:sz w:val="18"/>
                <w:szCs w:val="18"/>
              </w:rPr>
              <w:fldChar w:fldCharType="end"/>
            </w:r>
            <w:r w:rsidRPr="00EF462F">
              <w:rPr>
                <w:rFonts w:ascii="Tahoma" w:hAnsi="Tahoma" w:cs="Tahoma"/>
                <w:sz w:val="18"/>
                <w:szCs w:val="18"/>
              </w:rPr>
              <w:t xml:space="preserve"> / </w:t>
            </w:r>
            <w:r w:rsidRPr="00EF462F">
              <w:rPr>
                <w:rFonts w:ascii="Tahoma" w:hAnsi="Tahoma" w:cs="Tahoma"/>
                <w:b/>
                <w:sz w:val="18"/>
                <w:szCs w:val="18"/>
              </w:rPr>
              <w:fldChar w:fldCharType="begin"/>
            </w:r>
            <w:r w:rsidRPr="00EF462F">
              <w:rPr>
                <w:rFonts w:ascii="Tahoma" w:hAnsi="Tahoma" w:cs="Tahoma"/>
                <w:b/>
                <w:sz w:val="18"/>
                <w:szCs w:val="18"/>
              </w:rPr>
              <w:instrText>NUMPAGES</w:instrText>
            </w:r>
            <w:r w:rsidRPr="00EF462F">
              <w:rPr>
                <w:rFonts w:ascii="Tahoma" w:hAnsi="Tahoma" w:cs="Tahoma"/>
                <w:b/>
                <w:sz w:val="18"/>
                <w:szCs w:val="18"/>
              </w:rPr>
              <w:fldChar w:fldCharType="separate"/>
            </w:r>
            <w:r w:rsidR="005D4E13">
              <w:rPr>
                <w:rFonts w:ascii="Tahoma" w:hAnsi="Tahoma" w:cs="Tahoma"/>
                <w:b/>
                <w:noProof/>
                <w:sz w:val="18"/>
                <w:szCs w:val="18"/>
              </w:rPr>
              <w:t>8</w:t>
            </w:r>
            <w:r w:rsidRPr="00EF462F">
              <w:rPr>
                <w:rFonts w:ascii="Tahoma" w:hAnsi="Tahoma" w:cs="Tahoma"/>
                <w:b/>
                <w:sz w:val="18"/>
                <w:szCs w:val="18"/>
              </w:rPr>
              <w:fldChar w:fldCharType="end"/>
            </w:r>
          </w:p>
        </w:sdtContent>
      </w:sdt>
    </w:sdtContent>
  </w:sdt>
  <w:p w14:paraId="6DCAD250" w14:textId="77777777" w:rsidR="00B50631" w:rsidRDefault="00B506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EBD30" w14:textId="77777777" w:rsidR="004877D9" w:rsidRDefault="004877D9" w:rsidP="00EF462F">
      <w:r>
        <w:separator/>
      </w:r>
    </w:p>
  </w:footnote>
  <w:footnote w:type="continuationSeparator" w:id="0">
    <w:p w14:paraId="16F972D1" w14:textId="77777777" w:rsidR="004877D9" w:rsidRDefault="004877D9" w:rsidP="00EF4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FD36" w14:textId="77777777" w:rsidR="00B50631" w:rsidRDefault="00B50631" w:rsidP="00A75CC6">
    <w:pPr>
      <w:pStyle w:val="AralkYok"/>
      <w:jc w:val="right"/>
      <w:rPr>
        <w:rFonts w:ascii="Tahoma" w:hAnsi="Tahoma" w:cs="Tahoma"/>
        <w:noProof/>
        <w:sz w:val="16"/>
        <w:szCs w:val="16"/>
      </w:rPr>
    </w:pPr>
    <w:r w:rsidRPr="000144AD">
      <w:rPr>
        <w:rFonts w:ascii="Tahoma" w:hAnsi="Tahoma" w:cs="Tahoma"/>
        <w:noProof/>
        <w:sz w:val="16"/>
        <w:szCs w:val="16"/>
      </w:rPr>
      <w:t>TEKNİK ŞARTNAME</w:t>
    </w:r>
    <w:r>
      <w:rPr>
        <w:rFonts w:ascii="Tahoma" w:hAnsi="Tahoma" w:cs="Tahoma"/>
        <w:noProof/>
        <w:sz w:val="16"/>
        <w:szCs w:val="16"/>
      </w:rPr>
      <w:t xml:space="preserve"> </w:t>
    </w:r>
  </w:p>
  <w:p w14:paraId="2243BF09" w14:textId="4E9EC9D6" w:rsidR="00B50631" w:rsidRDefault="00EC61D5" w:rsidP="00A75CC6">
    <w:pPr>
      <w:pStyle w:val="AralkYok"/>
      <w:jc w:val="right"/>
      <w:rPr>
        <w:rFonts w:ascii="Tahoma" w:hAnsi="Tahoma" w:cs="Tahoma"/>
        <w:noProof/>
        <w:sz w:val="16"/>
        <w:szCs w:val="16"/>
      </w:rPr>
    </w:pPr>
    <w:r>
      <w:rPr>
        <w:rFonts w:ascii="Tahoma" w:hAnsi="Tahoma" w:cs="Tahoma"/>
        <w:noProof/>
        <w:sz w:val="16"/>
        <w:szCs w:val="16"/>
      </w:rPr>
      <w:t>CO</w:t>
    </w:r>
    <w:r w:rsidRPr="00EC61D5">
      <w:rPr>
        <w:rFonts w:ascii="Tahoma" w:hAnsi="Tahoma" w:cs="Tahoma"/>
        <w:noProof/>
        <w:sz w:val="16"/>
        <w:szCs w:val="16"/>
        <w:vertAlign w:val="subscript"/>
      </w:rPr>
      <w:t>2</w:t>
    </w:r>
    <w:r>
      <w:rPr>
        <w:rFonts w:ascii="Tahoma" w:hAnsi="Tahoma" w:cs="Tahoma"/>
        <w:noProof/>
        <w:sz w:val="16"/>
        <w:szCs w:val="16"/>
      </w:rPr>
      <w:t xml:space="preserve"> – NFPA 12</w:t>
    </w:r>
    <w:r w:rsidR="00B50631">
      <w:rPr>
        <w:rFonts w:ascii="Tahoma" w:hAnsi="Tahoma" w:cs="Tahoma"/>
        <w:noProof/>
        <w:sz w:val="16"/>
        <w:szCs w:val="16"/>
      </w:rPr>
      <w:t xml:space="preserve">  (</w:t>
    </w:r>
    <w:r>
      <w:rPr>
        <w:rFonts w:ascii="Tahoma" w:hAnsi="Tahoma" w:cs="Tahoma"/>
        <w:noProof/>
        <w:sz w:val="16"/>
        <w:szCs w:val="16"/>
      </w:rPr>
      <w:t>UL</w:t>
    </w:r>
    <w:r w:rsidR="00B50631">
      <w:rPr>
        <w:rFonts w:ascii="Tahoma" w:hAnsi="Tahoma" w:cs="Tahoma"/>
        <w:noProof/>
        <w:sz w:val="16"/>
        <w:szCs w:val="16"/>
      </w:rPr>
      <w:t>)</w:t>
    </w:r>
  </w:p>
  <w:p w14:paraId="1C047B83" w14:textId="7432A5F2" w:rsidR="00B50631" w:rsidRDefault="00B50631" w:rsidP="00A75CC6">
    <w:pPr>
      <w:pStyle w:val="AralkYok"/>
      <w:jc w:val="right"/>
      <w:rPr>
        <w:rFonts w:ascii="Tahoma" w:hAnsi="Tahoma" w:cs="Tahoma"/>
        <w:noProof/>
        <w:sz w:val="16"/>
        <w:szCs w:val="16"/>
      </w:rPr>
    </w:pPr>
    <w:r>
      <w:rPr>
        <w:rFonts w:ascii="Tahoma" w:hAnsi="Tahoma" w:cs="Tahoma"/>
        <w:noProof/>
        <w:sz w:val="16"/>
        <w:szCs w:val="16"/>
      </w:rPr>
      <w:t xml:space="preserve"> </w:t>
    </w:r>
    <w:r w:rsidR="00EC61D5">
      <w:rPr>
        <w:rFonts w:ascii="Tahoma" w:hAnsi="Tahoma" w:cs="Tahoma"/>
        <w:noProof/>
        <w:sz w:val="16"/>
        <w:szCs w:val="16"/>
      </w:rPr>
      <w:t>Mart</w:t>
    </w:r>
    <w:r>
      <w:rPr>
        <w:rFonts w:ascii="Tahoma" w:hAnsi="Tahoma" w:cs="Tahoma"/>
        <w:noProof/>
        <w:sz w:val="16"/>
        <w:szCs w:val="16"/>
      </w:rPr>
      <w:t xml:space="preserve"> </w:t>
    </w:r>
    <w:r w:rsidR="00DB61B0">
      <w:rPr>
        <w:rFonts w:ascii="Tahoma" w:hAnsi="Tahoma" w:cs="Tahoma"/>
        <w:noProof/>
        <w:sz w:val="16"/>
        <w:szCs w:val="16"/>
      </w:rPr>
      <w:t>202</w:t>
    </w:r>
    <w:r w:rsidR="00EC61D5">
      <w:rPr>
        <w:rFonts w:ascii="Tahoma" w:hAnsi="Tahoma" w:cs="Tahoma"/>
        <w:noProof/>
        <w:sz w:val="16"/>
        <w:szCs w:val="16"/>
      </w:rPr>
      <w:t>6</w:t>
    </w:r>
    <w:r w:rsidRPr="000144AD">
      <w:rPr>
        <w:rFonts w:ascii="Tahoma" w:hAnsi="Tahoma" w:cs="Tahoma"/>
        <w:noProof/>
        <w:sz w:val="16"/>
        <w:szCs w:val="16"/>
      </w:rPr>
      <w:t xml:space="preserve"> –</w:t>
    </w:r>
    <w:r>
      <w:rPr>
        <w:rFonts w:ascii="Tahoma" w:hAnsi="Tahoma" w:cs="Tahoma"/>
        <w:noProof/>
        <w:sz w:val="16"/>
        <w:szCs w:val="16"/>
      </w:rPr>
      <w:t xml:space="preserve"> TR </w:t>
    </w:r>
    <w:r w:rsidRPr="000144AD">
      <w:rPr>
        <w:rFonts w:ascii="Tahoma" w:hAnsi="Tahoma" w:cs="Tahoma"/>
        <w:noProof/>
        <w:sz w:val="16"/>
        <w:szCs w:val="16"/>
      </w:rPr>
      <w:t xml:space="preserve"> Rev.</w:t>
    </w:r>
    <w:r w:rsidR="00EC61D5">
      <w:rPr>
        <w:rFonts w:ascii="Tahoma" w:hAnsi="Tahoma" w:cs="Tahoma"/>
        <w:noProof/>
        <w:sz w:val="16"/>
        <w:szCs w:val="16"/>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548"/>
    <w:multiLevelType w:val="hybridMultilevel"/>
    <w:tmpl w:val="25267108"/>
    <w:lvl w:ilvl="0" w:tplc="F2FEAEE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27A40E2"/>
    <w:multiLevelType w:val="multilevel"/>
    <w:tmpl w:val="D9E84CB8"/>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DA1E9A"/>
    <w:multiLevelType w:val="hybridMultilevel"/>
    <w:tmpl w:val="70BA2374"/>
    <w:lvl w:ilvl="0" w:tplc="5FDCCF08">
      <w:start w:val="1"/>
      <w:numFmt w:val="bullet"/>
      <w:lvlText w:val="-"/>
      <w:lvlJc w:val="left"/>
      <w:pPr>
        <w:tabs>
          <w:tab w:val="num" w:pos="720"/>
        </w:tabs>
        <w:ind w:left="720" w:hanging="360"/>
      </w:pPr>
      <w:rPr>
        <w:rFonts w:ascii="Times New Roman" w:hAnsi="Times New Roman" w:hint="default"/>
      </w:rPr>
    </w:lvl>
    <w:lvl w:ilvl="1" w:tplc="052A74D2" w:tentative="1">
      <w:start w:val="1"/>
      <w:numFmt w:val="bullet"/>
      <w:lvlText w:val="-"/>
      <w:lvlJc w:val="left"/>
      <w:pPr>
        <w:tabs>
          <w:tab w:val="num" w:pos="1440"/>
        </w:tabs>
        <w:ind w:left="1440" w:hanging="360"/>
      </w:pPr>
      <w:rPr>
        <w:rFonts w:ascii="Times New Roman" w:hAnsi="Times New Roman" w:hint="default"/>
      </w:rPr>
    </w:lvl>
    <w:lvl w:ilvl="2" w:tplc="37529F7C" w:tentative="1">
      <w:start w:val="1"/>
      <w:numFmt w:val="bullet"/>
      <w:lvlText w:val="-"/>
      <w:lvlJc w:val="left"/>
      <w:pPr>
        <w:tabs>
          <w:tab w:val="num" w:pos="2160"/>
        </w:tabs>
        <w:ind w:left="2160" w:hanging="360"/>
      </w:pPr>
      <w:rPr>
        <w:rFonts w:ascii="Times New Roman" w:hAnsi="Times New Roman" w:hint="default"/>
      </w:rPr>
    </w:lvl>
    <w:lvl w:ilvl="3" w:tplc="D0F6109E" w:tentative="1">
      <w:start w:val="1"/>
      <w:numFmt w:val="bullet"/>
      <w:lvlText w:val="-"/>
      <w:lvlJc w:val="left"/>
      <w:pPr>
        <w:tabs>
          <w:tab w:val="num" w:pos="2880"/>
        </w:tabs>
        <w:ind w:left="2880" w:hanging="360"/>
      </w:pPr>
      <w:rPr>
        <w:rFonts w:ascii="Times New Roman" w:hAnsi="Times New Roman" w:hint="default"/>
      </w:rPr>
    </w:lvl>
    <w:lvl w:ilvl="4" w:tplc="D5ACD772" w:tentative="1">
      <w:start w:val="1"/>
      <w:numFmt w:val="bullet"/>
      <w:lvlText w:val="-"/>
      <w:lvlJc w:val="left"/>
      <w:pPr>
        <w:tabs>
          <w:tab w:val="num" w:pos="3600"/>
        </w:tabs>
        <w:ind w:left="3600" w:hanging="360"/>
      </w:pPr>
      <w:rPr>
        <w:rFonts w:ascii="Times New Roman" w:hAnsi="Times New Roman" w:hint="default"/>
      </w:rPr>
    </w:lvl>
    <w:lvl w:ilvl="5" w:tplc="BC4897B4" w:tentative="1">
      <w:start w:val="1"/>
      <w:numFmt w:val="bullet"/>
      <w:lvlText w:val="-"/>
      <w:lvlJc w:val="left"/>
      <w:pPr>
        <w:tabs>
          <w:tab w:val="num" w:pos="4320"/>
        </w:tabs>
        <w:ind w:left="4320" w:hanging="360"/>
      </w:pPr>
      <w:rPr>
        <w:rFonts w:ascii="Times New Roman" w:hAnsi="Times New Roman" w:hint="default"/>
      </w:rPr>
    </w:lvl>
    <w:lvl w:ilvl="6" w:tplc="78E8EDD6" w:tentative="1">
      <w:start w:val="1"/>
      <w:numFmt w:val="bullet"/>
      <w:lvlText w:val="-"/>
      <w:lvlJc w:val="left"/>
      <w:pPr>
        <w:tabs>
          <w:tab w:val="num" w:pos="5040"/>
        </w:tabs>
        <w:ind w:left="5040" w:hanging="360"/>
      </w:pPr>
      <w:rPr>
        <w:rFonts w:ascii="Times New Roman" w:hAnsi="Times New Roman" w:hint="default"/>
      </w:rPr>
    </w:lvl>
    <w:lvl w:ilvl="7" w:tplc="E264951C" w:tentative="1">
      <w:start w:val="1"/>
      <w:numFmt w:val="bullet"/>
      <w:lvlText w:val="-"/>
      <w:lvlJc w:val="left"/>
      <w:pPr>
        <w:tabs>
          <w:tab w:val="num" w:pos="5760"/>
        </w:tabs>
        <w:ind w:left="5760" w:hanging="360"/>
      </w:pPr>
      <w:rPr>
        <w:rFonts w:ascii="Times New Roman" w:hAnsi="Times New Roman" w:hint="default"/>
      </w:rPr>
    </w:lvl>
    <w:lvl w:ilvl="8" w:tplc="CE32072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9C33441"/>
    <w:multiLevelType w:val="multilevel"/>
    <w:tmpl w:val="D9D2EA90"/>
    <w:lvl w:ilvl="0">
      <w:start w:val="2"/>
      <w:numFmt w:val="decimal"/>
      <w:lvlText w:val="%1"/>
      <w:lvlJc w:val="left"/>
      <w:pPr>
        <w:ind w:left="420" w:hanging="42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B8789B"/>
    <w:multiLevelType w:val="multilevel"/>
    <w:tmpl w:val="50007132"/>
    <w:lvl w:ilvl="0">
      <w:start w:val="2"/>
      <w:numFmt w:val="decimal"/>
      <w:lvlText w:val="%1"/>
      <w:lvlJc w:val="left"/>
      <w:pPr>
        <w:ind w:left="420" w:hanging="420"/>
      </w:pPr>
      <w:rPr>
        <w:rFonts w:hint="default"/>
      </w:rPr>
    </w:lvl>
    <w:lvl w:ilvl="1">
      <w:start w:val="17"/>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E8422D"/>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4D31C7"/>
    <w:multiLevelType w:val="multilevel"/>
    <w:tmpl w:val="BE0E95D4"/>
    <w:lvl w:ilvl="0">
      <w:start w:val="2"/>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1562B0"/>
    <w:multiLevelType w:val="multilevel"/>
    <w:tmpl w:val="A48878B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7FE1390"/>
    <w:multiLevelType w:val="hybridMultilevel"/>
    <w:tmpl w:val="EA0A10C8"/>
    <w:lvl w:ilvl="0" w:tplc="8FDED24A">
      <w:start w:val="600"/>
      <w:numFmt w:val="bullet"/>
      <w:lvlText w:val="-"/>
      <w:lvlJc w:val="left"/>
      <w:pPr>
        <w:ind w:left="1428" w:hanging="360"/>
      </w:pPr>
      <w:rPr>
        <w:rFonts w:ascii="Tahoma" w:eastAsia="Times New Roman" w:hAnsi="Tahoma" w:cs="Tahoma"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9" w15:restartNumberingAfterBreak="0">
    <w:nsid w:val="2075645D"/>
    <w:multiLevelType w:val="multilevel"/>
    <w:tmpl w:val="0FAA5D10"/>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22280E88"/>
    <w:multiLevelType w:val="multilevel"/>
    <w:tmpl w:val="6248C79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6D039DE"/>
    <w:multiLevelType w:val="hybridMultilevel"/>
    <w:tmpl w:val="D348013E"/>
    <w:lvl w:ilvl="0" w:tplc="18CA77FA">
      <w:start w:val="1"/>
      <w:numFmt w:val="decimal"/>
      <w:lvlText w:val="%1."/>
      <w:lvlJc w:val="left"/>
      <w:pPr>
        <w:ind w:left="720" w:hanging="360"/>
      </w:pPr>
      <w:rPr>
        <w:rFonts w:ascii="Tahoma" w:eastAsia="Calibri" w:hAnsi="Tahoma" w:cs="Tahoma"/>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92812CA"/>
    <w:multiLevelType w:val="multilevel"/>
    <w:tmpl w:val="6008669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E15452"/>
    <w:multiLevelType w:val="multilevel"/>
    <w:tmpl w:val="D8442DB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5BE06BE"/>
    <w:multiLevelType w:val="multilevel"/>
    <w:tmpl w:val="8CB44FC2"/>
    <w:lvl w:ilvl="0">
      <w:start w:val="2"/>
      <w:numFmt w:val="decimal"/>
      <w:lvlText w:val="%1"/>
      <w:lvlJc w:val="left"/>
      <w:pPr>
        <w:ind w:left="420" w:hanging="4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883323E"/>
    <w:multiLevelType w:val="multilevel"/>
    <w:tmpl w:val="66F2A718"/>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CFD02A2"/>
    <w:multiLevelType w:val="multilevel"/>
    <w:tmpl w:val="3C3C56B8"/>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3D11078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CA52E0"/>
    <w:multiLevelType w:val="multilevel"/>
    <w:tmpl w:val="5D12F96E"/>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EC5F31"/>
    <w:multiLevelType w:val="multilevel"/>
    <w:tmpl w:val="70F4E08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1DD7955"/>
    <w:multiLevelType w:val="hybridMultilevel"/>
    <w:tmpl w:val="E79A7BC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42766547"/>
    <w:multiLevelType w:val="multilevel"/>
    <w:tmpl w:val="4F32A8C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3C05ED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F83B27"/>
    <w:multiLevelType w:val="multilevel"/>
    <w:tmpl w:val="E95AA57E"/>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946B14"/>
    <w:multiLevelType w:val="multilevel"/>
    <w:tmpl w:val="6024B92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6B310D6"/>
    <w:multiLevelType w:val="hybridMultilevel"/>
    <w:tmpl w:val="8464594A"/>
    <w:lvl w:ilvl="0" w:tplc="3A6A722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6" w15:restartNumberingAfterBreak="0">
    <w:nsid w:val="4CDC4C69"/>
    <w:multiLevelType w:val="hybridMultilevel"/>
    <w:tmpl w:val="49E6697E"/>
    <w:lvl w:ilvl="0" w:tplc="C1C8A9A2">
      <w:start w:val="600"/>
      <w:numFmt w:val="bullet"/>
      <w:lvlText w:val="-"/>
      <w:lvlJc w:val="left"/>
      <w:pPr>
        <w:ind w:left="2136" w:hanging="360"/>
      </w:pPr>
      <w:rPr>
        <w:rFonts w:ascii="Tahoma" w:eastAsia="Times New Roman" w:hAnsi="Tahoma" w:cs="Tahoma"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27" w15:restartNumberingAfterBreak="0">
    <w:nsid w:val="4D6A2522"/>
    <w:multiLevelType w:val="multilevel"/>
    <w:tmpl w:val="ABB6027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AC6F93"/>
    <w:multiLevelType w:val="hybridMultilevel"/>
    <w:tmpl w:val="51129F8E"/>
    <w:lvl w:ilvl="0" w:tplc="BC2A28EA">
      <w:start w:val="1"/>
      <w:numFmt w:val="bullet"/>
      <w:lvlText w:val="-"/>
      <w:lvlJc w:val="left"/>
      <w:pPr>
        <w:tabs>
          <w:tab w:val="num" w:pos="720"/>
        </w:tabs>
        <w:ind w:left="720" w:hanging="360"/>
      </w:pPr>
      <w:rPr>
        <w:rFonts w:ascii="Times New Roman" w:hAnsi="Times New Roman" w:hint="default"/>
      </w:rPr>
    </w:lvl>
    <w:lvl w:ilvl="1" w:tplc="0E30CA9C" w:tentative="1">
      <w:start w:val="1"/>
      <w:numFmt w:val="bullet"/>
      <w:lvlText w:val="-"/>
      <w:lvlJc w:val="left"/>
      <w:pPr>
        <w:tabs>
          <w:tab w:val="num" w:pos="1440"/>
        </w:tabs>
        <w:ind w:left="1440" w:hanging="360"/>
      </w:pPr>
      <w:rPr>
        <w:rFonts w:ascii="Times New Roman" w:hAnsi="Times New Roman" w:hint="default"/>
      </w:rPr>
    </w:lvl>
    <w:lvl w:ilvl="2" w:tplc="710E7FBA" w:tentative="1">
      <w:start w:val="1"/>
      <w:numFmt w:val="bullet"/>
      <w:lvlText w:val="-"/>
      <w:lvlJc w:val="left"/>
      <w:pPr>
        <w:tabs>
          <w:tab w:val="num" w:pos="2160"/>
        </w:tabs>
        <w:ind w:left="2160" w:hanging="360"/>
      </w:pPr>
      <w:rPr>
        <w:rFonts w:ascii="Times New Roman" w:hAnsi="Times New Roman" w:hint="default"/>
      </w:rPr>
    </w:lvl>
    <w:lvl w:ilvl="3" w:tplc="60249B92" w:tentative="1">
      <w:start w:val="1"/>
      <w:numFmt w:val="bullet"/>
      <w:lvlText w:val="-"/>
      <w:lvlJc w:val="left"/>
      <w:pPr>
        <w:tabs>
          <w:tab w:val="num" w:pos="2880"/>
        </w:tabs>
        <w:ind w:left="2880" w:hanging="360"/>
      </w:pPr>
      <w:rPr>
        <w:rFonts w:ascii="Times New Roman" w:hAnsi="Times New Roman" w:hint="default"/>
      </w:rPr>
    </w:lvl>
    <w:lvl w:ilvl="4" w:tplc="B5389D36" w:tentative="1">
      <w:start w:val="1"/>
      <w:numFmt w:val="bullet"/>
      <w:lvlText w:val="-"/>
      <w:lvlJc w:val="left"/>
      <w:pPr>
        <w:tabs>
          <w:tab w:val="num" w:pos="3600"/>
        </w:tabs>
        <w:ind w:left="3600" w:hanging="360"/>
      </w:pPr>
      <w:rPr>
        <w:rFonts w:ascii="Times New Roman" w:hAnsi="Times New Roman" w:hint="default"/>
      </w:rPr>
    </w:lvl>
    <w:lvl w:ilvl="5" w:tplc="B55E4B02" w:tentative="1">
      <w:start w:val="1"/>
      <w:numFmt w:val="bullet"/>
      <w:lvlText w:val="-"/>
      <w:lvlJc w:val="left"/>
      <w:pPr>
        <w:tabs>
          <w:tab w:val="num" w:pos="4320"/>
        </w:tabs>
        <w:ind w:left="4320" w:hanging="360"/>
      </w:pPr>
      <w:rPr>
        <w:rFonts w:ascii="Times New Roman" w:hAnsi="Times New Roman" w:hint="default"/>
      </w:rPr>
    </w:lvl>
    <w:lvl w:ilvl="6" w:tplc="1B3ABE84" w:tentative="1">
      <w:start w:val="1"/>
      <w:numFmt w:val="bullet"/>
      <w:lvlText w:val="-"/>
      <w:lvlJc w:val="left"/>
      <w:pPr>
        <w:tabs>
          <w:tab w:val="num" w:pos="5040"/>
        </w:tabs>
        <w:ind w:left="5040" w:hanging="360"/>
      </w:pPr>
      <w:rPr>
        <w:rFonts w:ascii="Times New Roman" w:hAnsi="Times New Roman" w:hint="default"/>
      </w:rPr>
    </w:lvl>
    <w:lvl w:ilvl="7" w:tplc="4FACECDC" w:tentative="1">
      <w:start w:val="1"/>
      <w:numFmt w:val="bullet"/>
      <w:lvlText w:val="-"/>
      <w:lvlJc w:val="left"/>
      <w:pPr>
        <w:tabs>
          <w:tab w:val="num" w:pos="5760"/>
        </w:tabs>
        <w:ind w:left="5760" w:hanging="360"/>
      </w:pPr>
      <w:rPr>
        <w:rFonts w:ascii="Times New Roman" w:hAnsi="Times New Roman" w:hint="default"/>
      </w:rPr>
    </w:lvl>
    <w:lvl w:ilvl="8" w:tplc="4624341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77A36A2"/>
    <w:multiLevelType w:val="multilevel"/>
    <w:tmpl w:val="60228962"/>
    <w:lvl w:ilvl="0">
      <w:start w:val="2"/>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901393B"/>
    <w:multiLevelType w:val="hybridMultilevel"/>
    <w:tmpl w:val="B3A0B7E4"/>
    <w:lvl w:ilvl="0" w:tplc="3B6C1B22">
      <w:start w:val="1"/>
      <w:numFmt w:val="bullet"/>
      <w:lvlText w:val="-"/>
      <w:lvlJc w:val="left"/>
      <w:pPr>
        <w:tabs>
          <w:tab w:val="num" w:pos="720"/>
        </w:tabs>
        <w:ind w:left="720" w:hanging="360"/>
      </w:pPr>
      <w:rPr>
        <w:rFonts w:ascii="Times New Roman" w:hAnsi="Times New Roman" w:hint="default"/>
      </w:rPr>
    </w:lvl>
    <w:lvl w:ilvl="1" w:tplc="2B3882FA" w:tentative="1">
      <w:start w:val="1"/>
      <w:numFmt w:val="bullet"/>
      <w:lvlText w:val="-"/>
      <w:lvlJc w:val="left"/>
      <w:pPr>
        <w:tabs>
          <w:tab w:val="num" w:pos="1440"/>
        </w:tabs>
        <w:ind w:left="1440" w:hanging="360"/>
      </w:pPr>
      <w:rPr>
        <w:rFonts w:ascii="Times New Roman" w:hAnsi="Times New Roman" w:hint="default"/>
      </w:rPr>
    </w:lvl>
    <w:lvl w:ilvl="2" w:tplc="5A5E63BC" w:tentative="1">
      <w:start w:val="1"/>
      <w:numFmt w:val="bullet"/>
      <w:lvlText w:val="-"/>
      <w:lvlJc w:val="left"/>
      <w:pPr>
        <w:tabs>
          <w:tab w:val="num" w:pos="2160"/>
        </w:tabs>
        <w:ind w:left="2160" w:hanging="360"/>
      </w:pPr>
      <w:rPr>
        <w:rFonts w:ascii="Times New Roman" w:hAnsi="Times New Roman" w:hint="default"/>
      </w:rPr>
    </w:lvl>
    <w:lvl w:ilvl="3" w:tplc="968CE35C" w:tentative="1">
      <w:start w:val="1"/>
      <w:numFmt w:val="bullet"/>
      <w:lvlText w:val="-"/>
      <w:lvlJc w:val="left"/>
      <w:pPr>
        <w:tabs>
          <w:tab w:val="num" w:pos="2880"/>
        </w:tabs>
        <w:ind w:left="2880" w:hanging="360"/>
      </w:pPr>
      <w:rPr>
        <w:rFonts w:ascii="Times New Roman" w:hAnsi="Times New Roman" w:hint="default"/>
      </w:rPr>
    </w:lvl>
    <w:lvl w:ilvl="4" w:tplc="DBB06ECC" w:tentative="1">
      <w:start w:val="1"/>
      <w:numFmt w:val="bullet"/>
      <w:lvlText w:val="-"/>
      <w:lvlJc w:val="left"/>
      <w:pPr>
        <w:tabs>
          <w:tab w:val="num" w:pos="3600"/>
        </w:tabs>
        <w:ind w:left="3600" w:hanging="360"/>
      </w:pPr>
      <w:rPr>
        <w:rFonts w:ascii="Times New Roman" w:hAnsi="Times New Roman" w:hint="default"/>
      </w:rPr>
    </w:lvl>
    <w:lvl w:ilvl="5" w:tplc="0E0ADABC" w:tentative="1">
      <w:start w:val="1"/>
      <w:numFmt w:val="bullet"/>
      <w:lvlText w:val="-"/>
      <w:lvlJc w:val="left"/>
      <w:pPr>
        <w:tabs>
          <w:tab w:val="num" w:pos="4320"/>
        </w:tabs>
        <w:ind w:left="4320" w:hanging="360"/>
      </w:pPr>
      <w:rPr>
        <w:rFonts w:ascii="Times New Roman" w:hAnsi="Times New Roman" w:hint="default"/>
      </w:rPr>
    </w:lvl>
    <w:lvl w:ilvl="6" w:tplc="E5580A98" w:tentative="1">
      <w:start w:val="1"/>
      <w:numFmt w:val="bullet"/>
      <w:lvlText w:val="-"/>
      <w:lvlJc w:val="left"/>
      <w:pPr>
        <w:tabs>
          <w:tab w:val="num" w:pos="5040"/>
        </w:tabs>
        <w:ind w:left="5040" w:hanging="360"/>
      </w:pPr>
      <w:rPr>
        <w:rFonts w:ascii="Times New Roman" w:hAnsi="Times New Roman" w:hint="default"/>
      </w:rPr>
    </w:lvl>
    <w:lvl w:ilvl="7" w:tplc="D714B552" w:tentative="1">
      <w:start w:val="1"/>
      <w:numFmt w:val="bullet"/>
      <w:lvlText w:val="-"/>
      <w:lvlJc w:val="left"/>
      <w:pPr>
        <w:tabs>
          <w:tab w:val="num" w:pos="5760"/>
        </w:tabs>
        <w:ind w:left="5760" w:hanging="360"/>
      </w:pPr>
      <w:rPr>
        <w:rFonts w:ascii="Times New Roman" w:hAnsi="Times New Roman" w:hint="default"/>
      </w:rPr>
    </w:lvl>
    <w:lvl w:ilvl="8" w:tplc="C07CC8F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C5C01C0"/>
    <w:multiLevelType w:val="hybridMultilevel"/>
    <w:tmpl w:val="6D5259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D625495"/>
    <w:multiLevelType w:val="multilevel"/>
    <w:tmpl w:val="48929814"/>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1E25995"/>
    <w:multiLevelType w:val="hybridMultilevel"/>
    <w:tmpl w:val="D3840C90"/>
    <w:lvl w:ilvl="0" w:tplc="7026BB2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63824875"/>
    <w:multiLevelType w:val="multilevel"/>
    <w:tmpl w:val="F3E090A8"/>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69D5D55"/>
    <w:multiLevelType w:val="hybridMultilevel"/>
    <w:tmpl w:val="7A1026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7D46AF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56155B"/>
    <w:multiLevelType w:val="multilevel"/>
    <w:tmpl w:val="12A8247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03C6C3F"/>
    <w:multiLevelType w:val="multilevel"/>
    <w:tmpl w:val="E7E24EDE"/>
    <w:lvl w:ilvl="0">
      <w:start w:val="2"/>
      <w:numFmt w:val="decimal"/>
      <w:lvlText w:val="%1"/>
      <w:lvlJc w:val="left"/>
      <w:pPr>
        <w:ind w:left="420" w:hanging="42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6D6D6D"/>
    <w:multiLevelType w:val="hybridMultilevel"/>
    <w:tmpl w:val="614653FC"/>
    <w:lvl w:ilvl="0" w:tplc="AE742F34">
      <w:start w:val="10"/>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40" w15:restartNumberingAfterBreak="0">
    <w:nsid w:val="7C5812E1"/>
    <w:multiLevelType w:val="multilevel"/>
    <w:tmpl w:val="D108D722"/>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C8B2119"/>
    <w:multiLevelType w:val="hybridMultilevel"/>
    <w:tmpl w:val="E5BABBD2"/>
    <w:lvl w:ilvl="0" w:tplc="0C0EDF16">
      <w:start w:val="10"/>
      <w:numFmt w:val="bullet"/>
      <w:lvlText w:val="-"/>
      <w:lvlJc w:val="left"/>
      <w:pPr>
        <w:ind w:left="1080" w:hanging="360"/>
      </w:pPr>
      <w:rPr>
        <w:rFonts w:ascii="Tahoma" w:eastAsia="Calibri" w:hAnsi="Tahoma" w:cs="Tahoma"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26513055">
    <w:abstractNumId w:val="35"/>
  </w:num>
  <w:num w:numId="2" w16cid:durableId="1826704954">
    <w:abstractNumId w:val="20"/>
  </w:num>
  <w:num w:numId="3" w16cid:durableId="1339233041">
    <w:abstractNumId w:val="31"/>
  </w:num>
  <w:num w:numId="4" w16cid:durableId="1837039816">
    <w:abstractNumId w:val="22"/>
  </w:num>
  <w:num w:numId="5" w16cid:durableId="446044552">
    <w:abstractNumId w:val="5"/>
  </w:num>
  <w:num w:numId="6" w16cid:durableId="2105614465">
    <w:abstractNumId w:val="36"/>
  </w:num>
  <w:num w:numId="7" w16cid:durableId="785271645">
    <w:abstractNumId w:val="12"/>
  </w:num>
  <w:num w:numId="8" w16cid:durableId="256982159">
    <w:abstractNumId w:val="17"/>
  </w:num>
  <w:num w:numId="9" w16cid:durableId="1270356502">
    <w:abstractNumId w:val="7"/>
  </w:num>
  <w:num w:numId="10" w16cid:durableId="1874611432">
    <w:abstractNumId w:val="2"/>
  </w:num>
  <w:num w:numId="11" w16cid:durableId="1082994092">
    <w:abstractNumId w:val="28"/>
  </w:num>
  <w:num w:numId="12" w16cid:durableId="1986356183">
    <w:abstractNumId w:val="41"/>
  </w:num>
  <w:num w:numId="13" w16cid:durableId="74858427">
    <w:abstractNumId w:val="30"/>
  </w:num>
  <w:num w:numId="14" w16cid:durableId="1259676545">
    <w:abstractNumId w:val="11"/>
  </w:num>
  <w:num w:numId="15" w16cid:durableId="1018506785">
    <w:abstractNumId w:val="1"/>
  </w:num>
  <w:num w:numId="16" w16cid:durableId="1798796305">
    <w:abstractNumId w:val="25"/>
  </w:num>
  <w:num w:numId="17" w16cid:durableId="765077217">
    <w:abstractNumId w:val="0"/>
  </w:num>
  <w:num w:numId="18" w16cid:durableId="470439065">
    <w:abstractNumId w:val="27"/>
  </w:num>
  <w:num w:numId="19" w16cid:durableId="1624726210">
    <w:abstractNumId w:val="21"/>
  </w:num>
  <w:num w:numId="20" w16cid:durableId="983847996">
    <w:abstractNumId w:val="39"/>
  </w:num>
  <w:num w:numId="21" w16cid:durableId="867374400">
    <w:abstractNumId w:val="18"/>
  </w:num>
  <w:num w:numId="22" w16cid:durableId="317004634">
    <w:abstractNumId w:val="33"/>
  </w:num>
  <w:num w:numId="23" w16cid:durableId="1610887963">
    <w:abstractNumId w:val="10"/>
  </w:num>
  <w:num w:numId="24" w16cid:durableId="1686059041">
    <w:abstractNumId w:val="19"/>
  </w:num>
  <w:num w:numId="25" w16cid:durableId="571739872">
    <w:abstractNumId w:val="9"/>
  </w:num>
  <w:num w:numId="26" w16cid:durableId="231358339">
    <w:abstractNumId w:val="24"/>
  </w:num>
  <w:num w:numId="27" w16cid:durableId="817766487">
    <w:abstractNumId w:val="32"/>
  </w:num>
  <w:num w:numId="28" w16cid:durableId="1940603993">
    <w:abstractNumId w:val="40"/>
  </w:num>
  <w:num w:numId="29" w16cid:durableId="596985821">
    <w:abstractNumId w:val="16"/>
  </w:num>
  <w:num w:numId="30" w16cid:durableId="611984586">
    <w:abstractNumId w:val="37"/>
  </w:num>
  <w:num w:numId="31" w16cid:durableId="2012877408">
    <w:abstractNumId w:val="15"/>
  </w:num>
  <w:num w:numId="32" w16cid:durableId="1317346603">
    <w:abstractNumId w:val="13"/>
  </w:num>
  <w:num w:numId="33" w16cid:durableId="677006956">
    <w:abstractNumId w:val="8"/>
  </w:num>
  <w:num w:numId="34" w16cid:durableId="1734623683">
    <w:abstractNumId w:val="26"/>
  </w:num>
  <w:num w:numId="35" w16cid:durableId="1402019175">
    <w:abstractNumId w:val="34"/>
  </w:num>
  <w:num w:numId="36" w16cid:durableId="1776441490">
    <w:abstractNumId w:val="3"/>
  </w:num>
  <w:num w:numId="37" w16cid:durableId="495003605">
    <w:abstractNumId w:val="14"/>
  </w:num>
  <w:num w:numId="38" w16cid:durableId="1164541313">
    <w:abstractNumId w:val="29"/>
  </w:num>
  <w:num w:numId="39" w16cid:durableId="1298101888">
    <w:abstractNumId w:val="23"/>
  </w:num>
  <w:num w:numId="40" w16cid:durableId="1039478030">
    <w:abstractNumId w:val="4"/>
  </w:num>
  <w:num w:numId="41" w16cid:durableId="1367949610">
    <w:abstractNumId w:val="6"/>
  </w:num>
  <w:num w:numId="42" w16cid:durableId="45726117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7E6"/>
    <w:rsid w:val="000067A1"/>
    <w:rsid w:val="00007D85"/>
    <w:rsid w:val="000144AD"/>
    <w:rsid w:val="00030877"/>
    <w:rsid w:val="000360A3"/>
    <w:rsid w:val="00043960"/>
    <w:rsid w:val="00061D99"/>
    <w:rsid w:val="000649AB"/>
    <w:rsid w:val="00070E8B"/>
    <w:rsid w:val="00077514"/>
    <w:rsid w:val="000955CD"/>
    <w:rsid w:val="000C693A"/>
    <w:rsid w:val="000C7A2B"/>
    <w:rsid w:val="000D104F"/>
    <w:rsid w:val="000D1C2E"/>
    <w:rsid w:val="000D618F"/>
    <w:rsid w:val="000E350D"/>
    <w:rsid w:val="000F4799"/>
    <w:rsid w:val="000F7F26"/>
    <w:rsid w:val="00102EEC"/>
    <w:rsid w:val="00105C05"/>
    <w:rsid w:val="00112EF2"/>
    <w:rsid w:val="00121FA6"/>
    <w:rsid w:val="00133A96"/>
    <w:rsid w:val="00146425"/>
    <w:rsid w:val="00146823"/>
    <w:rsid w:val="00150B1F"/>
    <w:rsid w:val="00151721"/>
    <w:rsid w:val="00162923"/>
    <w:rsid w:val="001742AB"/>
    <w:rsid w:val="00174CC8"/>
    <w:rsid w:val="00183EAF"/>
    <w:rsid w:val="00197D86"/>
    <w:rsid w:val="001A209E"/>
    <w:rsid w:val="001A2D23"/>
    <w:rsid w:val="001A7E1D"/>
    <w:rsid w:val="001B55A8"/>
    <w:rsid w:val="001C36B0"/>
    <w:rsid w:val="001C3FD3"/>
    <w:rsid w:val="001C79DB"/>
    <w:rsid w:val="001C7AE2"/>
    <w:rsid w:val="001D5421"/>
    <w:rsid w:val="001D62E8"/>
    <w:rsid w:val="001F12BA"/>
    <w:rsid w:val="001F1618"/>
    <w:rsid w:val="001F22E1"/>
    <w:rsid w:val="001F65C2"/>
    <w:rsid w:val="001F69E8"/>
    <w:rsid w:val="002015A8"/>
    <w:rsid w:val="0020388E"/>
    <w:rsid w:val="00212F6C"/>
    <w:rsid w:val="00216469"/>
    <w:rsid w:val="00223964"/>
    <w:rsid w:val="00225AAA"/>
    <w:rsid w:val="0023601D"/>
    <w:rsid w:val="00243054"/>
    <w:rsid w:val="0025294A"/>
    <w:rsid w:val="00271E0D"/>
    <w:rsid w:val="00272725"/>
    <w:rsid w:val="00274291"/>
    <w:rsid w:val="00282DFA"/>
    <w:rsid w:val="00293369"/>
    <w:rsid w:val="0029378D"/>
    <w:rsid w:val="002A36F5"/>
    <w:rsid w:val="002C1DAA"/>
    <w:rsid w:val="002C3D34"/>
    <w:rsid w:val="002C4CA0"/>
    <w:rsid w:val="002C6B15"/>
    <w:rsid w:val="002D0E88"/>
    <w:rsid w:val="002D2F1D"/>
    <w:rsid w:val="002E5DED"/>
    <w:rsid w:val="002F6018"/>
    <w:rsid w:val="002F6DD5"/>
    <w:rsid w:val="002F7441"/>
    <w:rsid w:val="002F7A35"/>
    <w:rsid w:val="00301F18"/>
    <w:rsid w:val="00305184"/>
    <w:rsid w:val="00322596"/>
    <w:rsid w:val="0033669E"/>
    <w:rsid w:val="0034241F"/>
    <w:rsid w:val="00344E8C"/>
    <w:rsid w:val="003562DC"/>
    <w:rsid w:val="00384E2B"/>
    <w:rsid w:val="003920F3"/>
    <w:rsid w:val="00392226"/>
    <w:rsid w:val="00396C7C"/>
    <w:rsid w:val="003A1EE0"/>
    <w:rsid w:val="003A4D1A"/>
    <w:rsid w:val="003D63C0"/>
    <w:rsid w:val="003E0097"/>
    <w:rsid w:val="0040730B"/>
    <w:rsid w:val="00423545"/>
    <w:rsid w:val="00426D9D"/>
    <w:rsid w:val="0043630B"/>
    <w:rsid w:val="00440C81"/>
    <w:rsid w:val="00466658"/>
    <w:rsid w:val="00482A1E"/>
    <w:rsid w:val="004877D9"/>
    <w:rsid w:val="00491D9D"/>
    <w:rsid w:val="00492B08"/>
    <w:rsid w:val="00492F89"/>
    <w:rsid w:val="004A0686"/>
    <w:rsid w:val="004A199F"/>
    <w:rsid w:val="004A66CD"/>
    <w:rsid w:val="004B2E81"/>
    <w:rsid w:val="004C5FE5"/>
    <w:rsid w:val="004E26E5"/>
    <w:rsid w:val="004E50CC"/>
    <w:rsid w:val="005004E0"/>
    <w:rsid w:val="005031F8"/>
    <w:rsid w:val="00512C30"/>
    <w:rsid w:val="00514207"/>
    <w:rsid w:val="005147DD"/>
    <w:rsid w:val="005158B5"/>
    <w:rsid w:val="005209E9"/>
    <w:rsid w:val="00527474"/>
    <w:rsid w:val="005319CC"/>
    <w:rsid w:val="00536A9B"/>
    <w:rsid w:val="005723AC"/>
    <w:rsid w:val="00582070"/>
    <w:rsid w:val="005843FA"/>
    <w:rsid w:val="005847A4"/>
    <w:rsid w:val="0059447D"/>
    <w:rsid w:val="00597BD2"/>
    <w:rsid w:val="00597D17"/>
    <w:rsid w:val="005A14D6"/>
    <w:rsid w:val="005A75CA"/>
    <w:rsid w:val="005A7B5C"/>
    <w:rsid w:val="005C16BD"/>
    <w:rsid w:val="005D4E13"/>
    <w:rsid w:val="005E1B2F"/>
    <w:rsid w:val="005E3A59"/>
    <w:rsid w:val="005F7D82"/>
    <w:rsid w:val="0061586B"/>
    <w:rsid w:val="0062050C"/>
    <w:rsid w:val="006336A6"/>
    <w:rsid w:val="00637F3A"/>
    <w:rsid w:val="006408A2"/>
    <w:rsid w:val="006466EC"/>
    <w:rsid w:val="00646A80"/>
    <w:rsid w:val="00653C8A"/>
    <w:rsid w:val="006616B6"/>
    <w:rsid w:val="00662D03"/>
    <w:rsid w:val="00664546"/>
    <w:rsid w:val="00665623"/>
    <w:rsid w:val="00665B22"/>
    <w:rsid w:val="0068141E"/>
    <w:rsid w:val="00685529"/>
    <w:rsid w:val="006877EC"/>
    <w:rsid w:val="0069412A"/>
    <w:rsid w:val="00695BE8"/>
    <w:rsid w:val="006A0834"/>
    <w:rsid w:val="006A12A9"/>
    <w:rsid w:val="006A23F3"/>
    <w:rsid w:val="006A32EA"/>
    <w:rsid w:val="006A5B88"/>
    <w:rsid w:val="006B4BE4"/>
    <w:rsid w:val="006D37C3"/>
    <w:rsid w:val="006E07AC"/>
    <w:rsid w:val="006E11D4"/>
    <w:rsid w:val="006E247E"/>
    <w:rsid w:val="006E3E2B"/>
    <w:rsid w:val="006E633D"/>
    <w:rsid w:val="006F538C"/>
    <w:rsid w:val="00714ABF"/>
    <w:rsid w:val="00716A0C"/>
    <w:rsid w:val="00721B48"/>
    <w:rsid w:val="007263FA"/>
    <w:rsid w:val="007419ED"/>
    <w:rsid w:val="007527CC"/>
    <w:rsid w:val="007616B2"/>
    <w:rsid w:val="0078004A"/>
    <w:rsid w:val="00782C17"/>
    <w:rsid w:val="00782C91"/>
    <w:rsid w:val="007843FC"/>
    <w:rsid w:val="00787174"/>
    <w:rsid w:val="007A02B7"/>
    <w:rsid w:val="007A7F31"/>
    <w:rsid w:val="007B5B20"/>
    <w:rsid w:val="007B644B"/>
    <w:rsid w:val="007B6725"/>
    <w:rsid w:val="007B7BE8"/>
    <w:rsid w:val="007C25A1"/>
    <w:rsid w:val="007C3A89"/>
    <w:rsid w:val="007C68E7"/>
    <w:rsid w:val="007D3F47"/>
    <w:rsid w:val="007D75F4"/>
    <w:rsid w:val="007F3BB6"/>
    <w:rsid w:val="007F4093"/>
    <w:rsid w:val="007F787D"/>
    <w:rsid w:val="00816EF1"/>
    <w:rsid w:val="0082695D"/>
    <w:rsid w:val="00830C97"/>
    <w:rsid w:val="00836FA5"/>
    <w:rsid w:val="00871D16"/>
    <w:rsid w:val="008735E7"/>
    <w:rsid w:val="00894CB3"/>
    <w:rsid w:val="008A4A1F"/>
    <w:rsid w:val="008A67C9"/>
    <w:rsid w:val="008C09A7"/>
    <w:rsid w:val="008D082D"/>
    <w:rsid w:val="008D62EF"/>
    <w:rsid w:val="008E4A42"/>
    <w:rsid w:val="008E6768"/>
    <w:rsid w:val="008F37E5"/>
    <w:rsid w:val="00917D4C"/>
    <w:rsid w:val="00923045"/>
    <w:rsid w:val="0093100B"/>
    <w:rsid w:val="0093268B"/>
    <w:rsid w:val="009561DB"/>
    <w:rsid w:val="009561F1"/>
    <w:rsid w:val="00970158"/>
    <w:rsid w:val="00970F09"/>
    <w:rsid w:val="00992005"/>
    <w:rsid w:val="00995521"/>
    <w:rsid w:val="00995D1A"/>
    <w:rsid w:val="009A2E02"/>
    <w:rsid w:val="009B4DF5"/>
    <w:rsid w:val="009D3DA3"/>
    <w:rsid w:val="009E25C2"/>
    <w:rsid w:val="009E5321"/>
    <w:rsid w:val="009E680F"/>
    <w:rsid w:val="009E794C"/>
    <w:rsid w:val="00A000E6"/>
    <w:rsid w:val="00A05ED2"/>
    <w:rsid w:val="00A1143D"/>
    <w:rsid w:val="00A137BD"/>
    <w:rsid w:val="00A253E8"/>
    <w:rsid w:val="00A40CD1"/>
    <w:rsid w:val="00A41B11"/>
    <w:rsid w:val="00A478D4"/>
    <w:rsid w:val="00A47F72"/>
    <w:rsid w:val="00A572F4"/>
    <w:rsid w:val="00A57FCB"/>
    <w:rsid w:val="00A605B2"/>
    <w:rsid w:val="00A61879"/>
    <w:rsid w:val="00A75CC6"/>
    <w:rsid w:val="00A95C4E"/>
    <w:rsid w:val="00AB17DA"/>
    <w:rsid w:val="00AC45DD"/>
    <w:rsid w:val="00AE3C24"/>
    <w:rsid w:val="00AE73E7"/>
    <w:rsid w:val="00AF2367"/>
    <w:rsid w:val="00AF3C0D"/>
    <w:rsid w:val="00AF444B"/>
    <w:rsid w:val="00B04C96"/>
    <w:rsid w:val="00B134D0"/>
    <w:rsid w:val="00B14843"/>
    <w:rsid w:val="00B17A1B"/>
    <w:rsid w:val="00B23990"/>
    <w:rsid w:val="00B33B01"/>
    <w:rsid w:val="00B33BF4"/>
    <w:rsid w:val="00B34DB7"/>
    <w:rsid w:val="00B4292F"/>
    <w:rsid w:val="00B435B8"/>
    <w:rsid w:val="00B50631"/>
    <w:rsid w:val="00B632E1"/>
    <w:rsid w:val="00B637F3"/>
    <w:rsid w:val="00B704B4"/>
    <w:rsid w:val="00B8326B"/>
    <w:rsid w:val="00B91B9C"/>
    <w:rsid w:val="00B92D9B"/>
    <w:rsid w:val="00BA4026"/>
    <w:rsid w:val="00BB496E"/>
    <w:rsid w:val="00BD3FF1"/>
    <w:rsid w:val="00BD629E"/>
    <w:rsid w:val="00BE24A8"/>
    <w:rsid w:val="00BF2346"/>
    <w:rsid w:val="00BF5864"/>
    <w:rsid w:val="00BF6FC2"/>
    <w:rsid w:val="00C10CFC"/>
    <w:rsid w:val="00C147BA"/>
    <w:rsid w:val="00C155EB"/>
    <w:rsid w:val="00C16033"/>
    <w:rsid w:val="00C16A52"/>
    <w:rsid w:val="00C16BD2"/>
    <w:rsid w:val="00C201A2"/>
    <w:rsid w:val="00C24712"/>
    <w:rsid w:val="00C277E6"/>
    <w:rsid w:val="00C31341"/>
    <w:rsid w:val="00C3148E"/>
    <w:rsid w:val="00C40BDE"/>
    <w:rsid w:val="00C41242"/>
    <w:rsid w:val="00C437C9"/>
    <w:rsid w:val="00C60E57"/>
    <w:rsid w:val="00C617ED"/>
    <w:rsid w:val="00C700FB"/>
    <w:rsid w:val="00C801C1"/>
    <w:rsid w:val="00C9081B"/>
    <w:rsid w:val="00C929C4"/>
    <w:rsid w:val="00CA7C8C"/>
    <w:rsid w:val="00CC235D"/>
    <w:rsid w:val="00CE0DE2"/>
    <w:rsid w:val="00CE6C86"/>
    <w:rsid w:val="00D070B9"/>
    <w:rsid w:val="00D07352"/>
    <w:rsid w:val="00D17118"/>
    <w:rsid w:val="00D22F04"/>
    <w:rsid w:val="00D4698E"/>
    <w:rsid w:val="00D50DED"/>
    <w:rsid w:val="00D510C3"/>
    <w:rsid w:val="00D60CD9"/>
    <w:rsid w:val="00D83674"/>
    <w:rsid w:val="00DA455A"/>
    <w:rsid w:val="00DB61B0"/>
    <w:rsid w:val="00DD474D"/>
    <w:rsid w:val="00E0744B"/>
    <w:rsid w:val="00E07AB2"/>
    <w:rsid w:val="00E12DD9"/>
    <w:rsid w:val="00E1489C"/>
    <w:rsid w:val="00E14C69"/>
    <w:rsid w:val="00E30AFA"/>
    <w:rsid w:val="00E349A7"/>
    <w:rsid w:val="00E50690"/>
    <w:rsid w:val="00E52438"/>
    <w:rsid w:val="00E81C32"/>
    <w:rsid w:val="00E8519D"/>
    <w:rsid w:val="00E92896"/>
    <w:rsid w:val="00EB3317"/>
    <w:rsid w:val="00EC61D5"/>
    <w:rsid w:val="00EF01CF"/>
    <w:rsid w:val="00EF462F"/>
    <w:rsid w:val="00EF6813"/>
    <w:rsid w:val="00F0666B"/>
    <w:rsid w:val="00F112B0"/>
    <w:rsid w:val="00F1422A"/>
    <w:rsid w:val="00F1509E"/>
    <w:rsid w:val="00F2210C"/>
    <w:rsid w:val="00F3006F"/>
    <w:rsid w:val="00F34E03"/>
    <w:rsid w:val="00F35991"/>
    <w:rsid w:val="00F371A2"/>
    <w:rsid w:val="00F464F8"/>
    <w:rsid w:val="00F50EE0"/>
    <w:rsid w:val="00F63EE6"/>
    <w:rsid w:val="00F6650A"/>
    <w:rsid w:val="00F66DF9"/>
    <w:rsid w:val="00F83B61"/>
    <w:rsid w:val="00F8576C"/>
    <w:rsid w:val="00FA283C"/>
    <w:rsid w:val="00FA2CD5"/>
    <w:rsid w:val="00FA58C7"/>
    <w:rsid w:val="00FC1C2C"/>
    <w:rsid w:val="00FC2BA5"/>
    <w:rsid w:val="00FC3A23"/>
    <w:rsid w:val="00FC7238"/>
    <w:rsid w:val="00FC749F"/>
    <w:rsid w:val="00FE5A1C"/>
    <w:rsid w:val="00FF3062"/>
    <w:rsid w:val="00FF4659"/>
    <w:rsid w:val="00FF4EF6"/>
    <w:rsid w:val="00FF60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D885"/>
  <w15:docId w15:val="{01B0CE13-2CF7-4E4D-913D-785FFB78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BD2"/>
    <w:pPr>
      <w:suppressAutoHyphens/>
      <w:spacing w:after="0" w:line="240" w:lineRule="auto"/>
    </w:pPr>
    <w:rPr>
      <w:rFonts w:ascii="Times New Roman" w:eastAsia="Times New Roman" w:hAnsi="Times New Roman" w:cs="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277E6"/>
    <w:pPr>
      <w:spacing w:after="0" w:line="240" w:lineRule="auto"/>
    </w:pPr>
  </w:style>
  <w:style w:type="paragraph" w:styleId="stBilgi">
    <w:name w:val="header"/>
    <w:basedOn w:val="Normal"/>
    <w:link w:val="stBilgiChar"/>
    <w:uiPriority w:val="99"/>
    <w:unhideWhenUsed/>
    <w:rsid w:val="00EF462F"/>
    <w:pPr>
      <w:tabs>
        <w:tab w:val="center" w:pos="4536"/>
        <w:tab w:val="right" w:pos="9072"/>
      </w:tabs>
    </w:pPr>
  </w:style>
  <w:style w:type="character" w:customStyle="1" w:styleId="stBilgiChar">
    <w:name w:val="Üst Bilgi Char"/>
    <w:basedOn w:val="VarsaylanParagrafYazTipi"/>
    <w:link w:val="stBilgi"/>
    <w:uiPriority w:val="99"/>
    <w:rsid w:val="00EF462F"/>
    <w:rPr>
      <w:rFonts w:ascii="Times New Roman" w:eastAsia="Times New Roman" w:hAnsi="Times New Roman" w:cs="Times New Roman"/>
      <w:sz w:val="24"/>
      <w:szCs w:val="24"/>
      <w:lang w:eastAsia="ar-SA"/>
    </w:rPr>
  </w:style>
  <w:style w:type="paragraph" w:styleId="AltBilgi">
    <w:name w:val="footer"/>
    <w:basedOn w:val="Normal"/>
    <w:link w:val="AltBilgiChar"/>
    <w:uiPriority w:val="99"/>
    <w:unhideWhenUsed/>
    <w:rsid w:val="00EF462F"/>
    <w:pPr>
      <w:tabs>
        <w:tab w:val="center" w:pos="4536"/>
        <w:tab w:val="right" w:pos="9072"/>
      </w:tabs>
    </w:pPr>
  </w:style>
  <w:style w:type="character" w:customStyle="1" w:styleId="AltBilgiChar">
    <w:name w:val="Alt Bilgi Char"/>
    <w:basedOn w:val="VarsaylanParagrafYazTipi"/>
    <w:link w:val="AltBilgi"/>
    <w:uiPriority w:val="99"/>
    <w:rsid w:val="00EF462F"/>
    <w:rPr>
      <w:rFonts w:ascii="Times New Roman" w:eastAsia="Times New Roman" w:hAnsi="Times New Roman" w:cs="Times New Roman"/>
      <w:sz w:val="24"/>
      <w:szCs w:val="24"/>
      <w:lang w:eastAsia="ar-SA"/>
    </w:rPr>
  </w:style>
  <w:style w:type="paragraph" w:styleId="BalonMetni">
    <w:name w:val="Balloon Text"/>
    <w:basedOn w:val="Normal"/>
    <w:link w:val="BalonMetniChar"/>
    <w:uiPriority w:val="99"/>
    <w:semiHidden/>
    <w:unhideWhenUsed/>
    <w:rsid w:val="008735E7"/>
    <w:rPr>
      <w:rFonts w:ascii="Tahoma" w:hAnsi="Tahoma" w:cs="Tahoma"/>
      <w:sz w:val="16"/>
      <w:szCs w:val="16"/>
    </w:rPr>
  </w:style>
  <w:style w:type="character" w:customStyle="1" w:styleId="BalonMetniChar">
    <w:name w:val="Balon Metni Char"/>
    <w:basedOn w:val="VarsaylanParagrafYazTipi"/>
    <w:link w:val="BalonMetni"/>
    <w:uiPriority w:val="99"/>
    <w:semiHidden/>
    <w:rsid w:val="008735E7"/>
    <w:rPr>
      <w:rFonts w:ascii="Tahoma" w:eastAsia="Times New Roman" w:hAnsi="Tahoma" w:cs="Tahoma"/>
      <w:sz w:val="16"/>
      <w:szCs w:val="16"/>
      <w:lang w:eastAsia="ar-SA"/>
    </w:rPr>
  </w:style>
  <w:style w:type="paragraph" w:styleId="ListeParagraf">
    <w:name w:val="List Paragraph"/>
    <w:basedOn w:val="Normal"/>
    <w:uiPriority w:val="34"/>
    <w:qFormat/>
    <w:rsid w:val="00FC1C2C"/>
    <w:pPr>
      <w:suppressAutoHyphens w:val="0"/>
      <w:ind w:left="720"/>
      <w:contextualSpacing/>
    </w:pPr>
    <w:rPr>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506724">
      <w:bodyDiv w:val="1"/>
      <w:marLeft w:val="0"/>
      <w:marRight w:val="0"/>
      <w:marTop w:val="0"/>
      <w:marBottom w:val="0"/>
      <w:divBdr>
        <w:top w:val="none" w:sz="0" w:space="0" w:color="auto"/>
        <w:left w:val="none" w:sz="0" w:space="0" w:color="auto"/>
        <w:bottom w:val="none" w:sz="0" w:space="0" w:color="auto"/>
        <w:right w:val="none" w:sz="0" w:space="0" w:color="auto"/>
      </w:divBdr>
    </w:div>
    <w:div w:id="1450970809">
      <w:bodyDiv w:val="1"/>
      <w:marLeft w:val="0"/>
      <w:marRight w:val="0"/>
      <w:marTop w:val="0"/>
      <w:marBottom w:val="0"/>
      <w:divBdr>
        <w:top w:val="none" w:sz="0" w:space="0" w:color="auto"/>
        <w:left w:val="none" w:sz="0" w:space="0" w:color="auto"/>
        <w:bottom w:val="none" w:sz="0" w:space="0" w:color="auto"/>
        <w:right w:val="none" w:sz="0" w:space="0" w:color="auto"/>
      </w:divBdr>
    </w:div>
    <w:div w:id="1540122332">
      <w:bodyDiv w:val="1"/>
      <w:marLeft w:val="0"/>
      <w:marRight w:val="0"/>
      <w:marTop w:val="0"/>
      <w:marBottom w:val="0"/>
      <w:divBdr>
        <w:top w:val="none" w:sz="0" w:space="0" w:color="auto"/>
        <w:left w:val="none" w:sz="0" w:space="0" w:color="auto"/>
        <w:bottom w:val="none" w:sz="0" w:space="0" w:color="auto"/>
        <w:right w:val="none" w:sz="0" w:space="0" w:color="auto"/>
      </w:divBdr>
    </w:div>
    <w:div w:id="1619490450">
      <w:bodyDiv w:val="1"/>
      <w:marLeft w:val="0"/>
      <w:marRight w:val="0"/>
      <w:marTop w:val="0"/>
      <w:marBottom w:val="0"/>
      <w:divBdr>
        <w:top w:val="none" w:sz="0" w:space="0" w:color="auto"/>
        <w:left w:val="none" w:sz="0" w:space="0" w:color="auto"/>
        <w:bottom w:val="none" w:sz="0" w:space="0" w:color="auto"/>
        <w:right w:val="none" w:sz="0" w:space="0" w:color="auto"/>
      </w:divBdr>
    </w:div>
    <w:div w:id="1849129888">
      <w:bodyDiv w:val="1"/>
      <w:marLeft w:val="0"/>
      <w:marRight w:val="0"/>
      <w:marTop w:val="0"/>
      <w:marBottom w:val="0"/>
      <w:divBdr>
        <w:top w:val="none" w:sz="0" w:space="0" w:color="auto"/>
        <w:left w:val="none" w:sz="0" w:space="0" w:color="auto"/>
        <w:bottom w:val="none" w:sz="0" w:space="0" w:color="auto"/>
        <w:right w:val="none" w:sz="0" w:space="0" w:color="auto"/>
      </w:divBdr>
    </w:div>
    <w:div w:id="188436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E0C44-9D64-4CC8-B604-6746B6842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9</Pages>
  <Words>4110</Words>
  <Characters>23433</Characters>
  <Application>Microsoft Office Word</Application>
  <DocSecurity>0</DocSecurity>
  <Lines>195</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Ünal EMİROGLU</dc:creator>
  <cp:lastModifiedBy>İrem Emiroğlu</cp:lastModifiedBy>
  <cp:revision>17</cp:revision>
  <cp:lastPrinted>2011-09-14T20:10:00Z</cp:lastPrinted>
  <dcterms:created xsi:type="dcterms:W3CDTF">2023-05-12T13:18:00Z</dcterms:created>
  <dcterms:modified xsi:type="dcterms:W3CDTF">2026-04-06T15:25:00Z</dcterms:modified>
</cp:coreProperties>
</file>